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AD" w:rsidRDefault="00FE43D6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5871AD" w:rsidRPr="006E292A" w:rsidRDefault="005871AD">
      <w:pPr>
        <w:spacing w:line="276" w:lineRule="auto"/>
        <w:rPr>
          <w:sz w:val="24"/>
          <w:szCs w:val="24"/>
        </w:rPr>
      </w:pPr>
      <w:bookmarkStart w:id="0" w:name="_GoBack"/>
      <w:bookmarkEnd w:id="0"/>
    </w:p>
    <w:tbl>
      <w:tblPr>
        <w:tblW w:w="1010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5871AD" w:rsidRPr="006E292A">
        <w:tc>
          <w:tcPr>
            <w:tcW w:w="2013" w:type="dxa"/>
            <w:vAlign w:val="bottom"/>
          </w:tcPr>
          <w:p w:rsidR="005871AD" w:rsidRPr="006E292A" w:rsidRDefault="00FE43D6" w:rsidP="008C5B4A">
            <w:pPr>
              <w:ind w:firstLine="567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5871AD" w:rsidRPr="006E292A" w:rsidRDefault="00FE43D6" w:rsidP="008C5B4A">
            <w:pPr>
              <w:jc w:val="right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871AD" w:rsidRPr="006E292A" w:rsidRDefault="00FE43D6" w:rsidP="008C5B4A">
            <w:pPr>
              <w:jc w:val="center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0</w:t>
            </w:r>
            <w:r w:rsidR="00142389" w:rsidRPr="006E292A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5871AD" w:rsidRPr="006E292A" w:rsidRDefault="00FE43D6" w:rsidP="008C5B4A">
            <w:pPr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871AD" w:rsidRPr="006E292A" w:rsidRDefault="00142389" w:rsidP="008C5B4A">
            <w:pPr>
              <w:jc w:val="center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5871AD" w:rsidRPr="006E292A" w:rsidRDefault="005871AD" w:rsidP="008C5B4A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5871AD" w:rsidRPr="006E292A" w:rsidRDefault="00FE43D6" w:rsidP="008C5B4A">
            <w:pPr>
              <w:jc w:val="center"/>
              <w:rPr>
                <w:sz w:val="24"/>
                <w:szCs w:val="24"/>
                <w:lang w:val="en-US"/>
              </w:rPr>
            </w:pPr>
            <w:r w:rsidRPr="006E292A">
              <w:rPr>
                <w:sz w:val="24"/>
                <w:szCs w:val="24"/>
              </w:rPr>
              <w:t>202</w:t>
            </w:r>
            <w:r w:rsidRPr="006E29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4" w:type="dxa"/>
            <w:vAlign w:val="bottom"/>
          </w:tcPr>
          <w:p w:rsidR="005871AD" w:rsidRPr="006E292A" w:rsidRDefault="00FE43D6" w:rsidP="008C5B4A">
            <w:pPr>
              <w:jc w:val="right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871AD" w:rsidRPr="006E292A" w:rsidRDefault="00176138" w:rsidP="008C5B4A">
            <w:pPr>
              <w:jc w:val="center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5871AD" w:rsidRPr="006E292A" w:rsidRDefault="00FE43D6" w:rsidP="008C5B4A">
            <w:pPr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871AD" w:rsidRPr="006E292A" w:rsidRDefault="00176138" w:rsidP="008C5B4A">
            <w:pPr>
              <w:jc w:val="center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5871AD" w:rsidRPr="006E292A" w:rsidRDefault="005871AD" w:rsidP="008C5B4A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5871AD" w:rsidRPr="006E292A" w:rsidRDefault="00FE43D6" w:rsidP="008C5B4A">
            <w:pPr>
              <w:jc w:val="center"/>
              <w:rPr>
                <w:sz w:val="24"/>
                <w:szCs w:val="24"/>
                <w:lang w:val="en-US"/>
              </w:rPr>
            </w:pPr>
            <w:r w:rsidRPr="006E292A">
              <w:rPr>
                <w:sz w:val="24"/>
                <w:szCs w:val="24"/>
              </w:rPr>
              <w:t>202</w:t>
            </w:r>
            <w:r w:rsidR="00D2102C" w:rsidRPr="006E29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75" w:type="dxa"/>
            <w:vAlign w:val="bottom"/>
          </w:tcPr>
          <w:p w:rsidR="005871AD" w:rsidRPr="006E292A" w:rsidRDefault="00FE43D6" w:rsidP="008C5B4A">
            <w:pPr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г. в отношении</w:t>
            </w:r>
          </w:p>
        </w:tc>
      </w:tr>
    </w:tbl>
    <w:p w:rsidR="005871AD" w:rsidRPr="006E292A" w:rsidRDefault="00FE43D6" w:rsidP="008C5B4A">
      <w:pPr>
        <w:rPr>
          <w:sz w:val="24"/>
          <w:szCs w:val="24"/>
        </w:rPr>
      </w:pPr>
      <w:r w:rsidRPr="006E292A"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176138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10:18:0030101</w:t>
            </w:r>
          </w:p>
        </w:tc>
        <w:tc>
          <w:tcPr>
            <w:tcW w:w="8045" w:type="dxa"/>
            <w:vAlign w:val="center"/>
          </w:tcPr>
          <w:p w:rsidR="00FE43D6" w:rsidRPr="006E292A" w:rsidRDefault="00FE43D6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="00176138"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="00176138"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="00176138"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="00176138"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10:18:0030102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10:18:0030103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10:18:0030104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10:18:0030105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10:18:0030106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10:18:0030301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FE43D6" w:rsidRPr="006E292A" w:rsidTr="00FE43D6">
        <w:trPr>
          <w:trHeight w:val="57"/>
        </w:trPr>
        <w:tc>
          <w:tcPr>
            <w:tcW w:w="2093" w:type="dxa"/>
            <w:vAlign w:val="center"/>
          </w:tcPr>
          <w:p w:rsidR="00FE43D6" w:rsidRPr="006E292A" w:rsidRDefault="00770C0D" w:rsidP="008C5B4A">
            <w:pPr>
              <w:jc w:val="center"/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>10:18:0030302</w:t>
            </w:r>
          </w:p>
        </w:tc>
        <w:tc>
          <w:tcPr>
            <w:tcW w:w="8045" w:type="dxa"/>
            <w:vAlign w:val="center"/>
          </w:tcPr>
          <w:p w:rsidR="00FE43D6" w:rsidRPr="006E292A" w:rsidRDefault="00770C0D" w:rsidP="008C5B4A">
            <w:pPr>
              <w:rPr>
                <w:color w:val="000000"/>
                <w:sz w:val="24"/>
                <w:szCs w:val="24"/>
              </w:rPr>
            </w:pPr>
            <w:r w:rsidRPr="006E292A">
              <w:rPr>
                <w:color w:val="000000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E292A">
              <w:rPr>
                <w:color w:val="000000"/>
                <w:sz w:val="24"/>
                <w:szCs w:val="24"/>
              </w:rPr>
              <w:t>Кестеньгское</w:t>
            </w:r>
            <w:proofErr w:type="spellEnd"/>
            <w:r w:rsidRPr="006E29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</w:tbl>
    <w:p w:rsidR="00AE3581" w:rsidRPr="006E292A" w:rsidRDefault="00FE43D6" w:rsidP="008C5B4A">
      <w:pPr>
        <w:tabs>
          <w:tab w:val="right" w:pos="9922"/>
        </w:tabs>
        <w:jc w:val="both"/>
        <w:rPr>
          <w:sz w:val="24"/>
          <w:szCs w:val="24"/>
        </w:rPr>
      </w:pPr>
      <w:r w:rsidRPr="006E292A">
        <w:rPr>
          <w:sz w:val="24"/>
          <w:szCs w:val="24"/>
        </w:rPr>
        <w:t xml:space="preserve">будут выполняться комплексные кадастровые работы в соответствии с </w:t>
      </w:r>
      <w:r w:rsidR="00770C0D" w:rsidRPr="006E292A">
        <w:rPr>
          <w:sz w:val="24"/>
          <w:szCs w:val="24"/>
        </w:rPr>
        <w:t>государственным контрактом от 04 мая 2026 года № 14-2026-АЭ</w:t>
      </w:r>
      <w:r w:rsidRPr="006E292A">
        <w:rPr>
          <w:sz w:val="24"/>
          <w:szCs w:val="24"/>
        </w:rPr>
        <w:t>,</w:t>
      </w:r>
      <w:r w:rsidR="00AE3581" w:rsidRPr="006E292A">
        <w:rPr>
          <w:sz w:val="24"/>
          <w:szCs w:val="24"/>
        </w:rPr>
        <w:t xml:space="preserve"> сторонами по которому являются</w:t>
      </w:r>
      <w:r w:rsidR="00476174" w:rsidRPr="006E292A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76174" w:rsidRPr="006E292A" w:rsidTr="00476174">
        <w:tc>
          <w:tcPr>
            <w:tcW w:w="5069" w:type="dxa"/>
          </w:tcPr>
          <w:p w:rsidR="00AC62C1" w:rsidRPr="006E292A" w:rsidRDefault="00AC62C1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Исполнитель: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Общество с ограниченной ответственностью «Сеть кадастровых услуг»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 xml:space="preserve">почтовый адрес: 188730, Ленинградская область, </w:t>
            </w:r>
            <w:proofErr w:type="spellStart"/>
            <w:r w:rsidRPr="006E292A">
              <w:rPr>
                <w:sz w:val="24"/>
                <w:szCs w:val="24"/>
              </w:rPr>
              <w:t>Приозерский</w:t>
            </w:r>
            <w:proofErr w:type="spellEnd"/>
            <w:r w:rsidRPr="006E292A">
              <w:rPr>
                <w:sz w:val="24"/>
                <w:szCs w:val="24"/>
              </w:rPr>
              <w:t xml:space="preserve"> район, пос. Сосново, ул. Ленинградская д. 15;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6E292A">
                <w:rPr>
                  <w:rStyle w:val="af9"/>
                  <w:sz w:val="24"/>
                  <w:szCs w:val="24"/>
                </w:rPr>
                <w:t>info@izmerenie.biz</w:t>
              </w:r>
            </w:hyperlink>
            <w:r w:rsidRPr="006E292A">
              <w:rPr>
                <w:sz w:val="24"/>
                <w:szCs w:val="24"/>
              </w:rPr>
              <w:t>;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контактный номер телефона: 8 -812-777-45-00</w:t>
            </w:r>
          </w:p>
        </w:tc>
        <w:tc>
          <w:tcPr>
            <w:tcW w:w="5069" w:type="dxa"/>
          </w:tcPr>
          <w:p w:rsidR="00AC62C1" w:rsidRPr="006E292A" w:rsidRDefault="00AC62C1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Заказчик: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Государственное казенное учреждение Республики Карелия «Управление земельными ресурсами»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 xml:space="preserve">почтовый адрес:185031, Республика Карелия, г. Петрозаводск, наб. </w:t>
            </w:r>
            <w:proofErr w:type="spellStart"/>
            <w:r w:rsidRPr="006E292A">
              <w:rPr>
                <w:sz w:val="24"/>
                <w:szCs w:val="24"/>
              </w:rPr>
              <w:t>Варкауса</w:t>
            </w:r>
            <w:proofErr w:type="spellEnd"/>
            <w:r w:rsidRPr="006E292A">
              <w:rPr>
                <w:sz w:val="24"/>
                <w:szCs w:val="24"/>
              </w:rPr>
              <w:t>, 3</w:t>
            </w:r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6E292A">
                <w:rPr>
                  <w:rStyle w:val="af9"/>
                  <w:sz w:val="24"/>
                  <w:szCs w:val="24"/>
                </w:rPr>
                <w:t>office@uzr-rk.ru</w:t>
              </w:r>
            </w:hyperlink>
          </w:p>
          <w:p w:rsidR="00476174" w:rsidRPr="006E292A" w:rsidRDefault="00476174" w:rsidP="008C5B4A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6E292A">
              <w:rPr>
                <w:sz w:val="24"/>
                <w:szCs w:val="24"/>
              </w:rPr>
              <w:t>контактный номер телефона: 8-814-259-98-40</w:t>
            </w:r>
          </w:p>
        </w:tc>
      </w:tr>
    </w:tbl>
    <w:p w:rsidR="00476174" w:rsidRPr="006E292A" w:rsidRDefault="00B21957" w:rsidP="008C5B4A">
      <w:pPr>
        <w:tabs>
          <w:tab w:val="right" w:pos="9922"/>
        </w:tabs>
        <w:jc w:val="both"/>
        <w:rPr>
          <w:sz w:val="24"/>
          <w:szCs w:val="24"/>
        </w:rPr>
      </w:pPr>
      <w:r w:rsidRPr="006E292A">
        <w:rPr>
          <w:sz w:val="24"/>
          <w:szCs w:val="24"/>
        </w:rPr>
        <w:t xml:space="preserve">2. </w:t>
      </w:r>
      <w:r w:rsidR="00476174" w:rsidRPr="006E292A">
        <w:rPr>
          <w:sz w:val="24"/>
          <w:szCs w:val="24"/>
        </w:rPr>
        <w:t>Комплексные кадастровые работы будет выполнять:</w:t>
      </w:r>
    </w:p>
    <w:tbl>
      <w:tblPr>
        <w:tblW w:w="1134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843"/>
        <w:gridCol w:w="1134"/>
        <w:gridCol w:w="1418"/>
        <w:gridCol w:w="1559"/>
      </w:tblGrid>
      <w:tr w:rsidR="005871AD" w:rsidRPr="006E29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tabs>
                <w:tab w:val="right" w:pos="9922"/>
              </w:tabs>
              <w:jc w:val="center"/>
            </w:pPr>
            <w:r w:rsidRPr="006E292A">
              <w:t>ФИО</w:t>
            </w:r>
          </w:p>
          <w:p w:rsidR="005871AD" w:rsidRPr="006E292A" w:rsidRDefault="00FE43D6" w:rsidP="008C5B4A">
            <w:pPr>
              <w:tabs>
                <w:tab w:val="right" w:pos="9922"/>
              </w:tabs>
              <w:jc w:val="center"/>
            </w:pPr>
            <w:r w:rsidRPr="006E292A">
              <w:t>кадастрового 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tabs>
                <w:tab w:val="right" w:pos="9922"/>
              </w:tabs>
              <w:jc w:val="center"/>
            </w:pPr>
            <w:r w:rsidRPr="006E292A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pStyle w:val="HTML"/>
              <w:jc w:val="center"/>
              <w:rPr>
                <w:rFonts w:ascii="Times New Roman" w:hAnsi="Times New Roman"/>
                <w:lang w:val="ru-RU" w:eastAsia="ru-RU"/>
              </w:rPr>
            </w:pPr>
            <w:r w:rsidRPr="006E292A">
              <w:rPr>
                <w:rFonts w:ascii="Times New Roman" w:hAnsi="Times New Roman"/>
                <w:lang w:val="ru-RU" w:eastAsia="ru-RU"/>
              </w:rPr>
              <w:t>Уникальный регистрационный номер члена саморегулируемой  организации кадастровых   инженеров в  реестре  членов  саморегулируемой  организации кадастровых инженеров</w:t>
            </w:r>
          </w:p>
          <w:p w:rsidR="005871AD" w:rsidRPr="006E292A" w:rsidRDefault="005871AD" w:rsidP="008C5B4A">
            <w:pPr>
              <w:tabs>
                <w:tab w:val="right" w:pos="9922"/>
              </w:tabs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pStyle w:val="HTML"/>
              <w:jc w:val="center"/>
              <w:rPr>
                <w:rFonts w:ascii="Times New Roman" w:hAnsi="Times New Roman"/>
                <w:lang w:val="ru-RU" w:eastAsia="ru-RU"/>
              </w:rPr>
            </w:pPr>
            <w:r w:rsidRPr="006E292A">
              <w:rPr>
                <w:rFonts w:ascii="Times New Roman" w:hAnsi="Times New Roman"/>
                <w:lang w:val="ru-RU" w:eastAsia="ru-RU"/>
              </w:rPr>
              <w:t>Дата внесения  сведений о физическом лице в реестр членов саморегулируемой</w:t>
            </w:r>
          </w:p>
          <w:p w:rsidR="005871AD" w:rsidRPr="006E292A" w:rsidRDefault="00FE43D6" w:rsidP="008C5B4A">
            <w:pPr>
              <w:pStyle w:val="HTML"/>
              <w:jc w:val="center"/>
              <w:rPr>
                <w:rFonts w:ascii="Times New Roman" w:hAnsi="Times New Roman"/>
                <w:lang w:val="ru-RU" w:eastAsia="ru-RU"/>
              </w:rPr>
            </w:pPr>
            <w:r w:rsidRPr="006E292A">
              <w:rPr>
                <w:rFonts w:ascii="Times New Roman" w:hAnsi="Times New Roman"/>
                <w:lang w:val="ru-RU" w:eastAsia="ru-RU"/>
              </w:rPr>
              <w:t>организации кадастровых инженеров</w:t>
            </w:r>
          </w:p>
          <w:p w:rsidR="005871AD" w:rsidRPr="006E292A" w:rsidRDefault="005871AD" w:rsidP="008C5B4A">
            <w:pPr>
              <w:tabs>
                <w:tab w:val="right" w:pos="9922"/>
              </w:tabs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tabs>
                <w:tab w:val="right" w:pos="9922"/>
              </w:tabs>
              <w:jc w:val="center"/>
              <w:rPr>
                <w:color w:val="000000"/>
                <w:shd w:val="clear" w:color="auto" w:fill="FFFFFF"/>
              </w:rPr>
            </w:pPr>
            <w:r w:rsidRPr="006E292A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pStyle w:val="HTML"/>
              <w:jc w:val="center"/>
              <w:rPr>
                <w:rFonts w:ascii="Times New Roman" w:hAnsi="Times New Roman"/>
                <w:lang w:val="ru-RU" w:eastAsia="ru-RU"/>
              </w:rPr>
            </w:pPr>
            <w:r w:rsidRPr="006E292A">
              <w:rPr>
                <w:rFonts w:ascii="Times New Roman" w:hAnsi="Times New Roman"/>
                <w:lang w:val="ru-RU" w:eastAsia="ru-RU"/>
              </w:rPr>
              <w:t>Адрес электронной почты</w:t>
            </w:r>
          </w:p>
          <w:p w:rsidR="005871AD" w:rsidRPr="006E292A" w:rsidRDefault="005871AD" w:rsidP="008C5B4A">
            <w:pPr>
              <w:tabs>
                <w:tab w:val="right" w:pos="9922"/>
              </w:tabs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FE43D6" w:rsidP="008C5B4A">
            <w:pPr>
              <w:tabs>
                <w:tab w:val="right" w:pos="9922"/>
              </w:tabs>
              <w:jc w:val="center"/>
              <w:rPr>
                <w:color w:val="000000"/>
                <w:shd w:val="clear" w:color="auto" w:fill="FFFFFF"/>
              </w:rPr>
            </w:pPr>
            <w:r w:rsidRPr="006E292A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5871AD" w:rsidRPr="006E29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476174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Елфимова Ксения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74" w:rsidRPr="006E292A" w:rsidRDefault="00FE43D6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Ассоциация «</w:t>
            </w:r>
            <w:r w:rsidR="00476174" w:rsidRPr="006E292A">
              <w:rPr>
                <w:u w:val="single"/>
              </w:rPr>
              <w:t>Объединение</w:t>
            </w:r>
          </w:p>
          <w:p w:rsidR="005871AD" w:rsidRPr="006E292A" w:rsidRDefault="00FE43D6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кадастровых инженеров»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B21957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color w:val="000000"/>
                <w:u w:val="single"/>
                <w:shd w:val="clear" w:color="auto" w:fill="FFFFFF"/>
              </w:rPr>
              <w:t>2176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B21957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23.01.2024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B21957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 xml:space="preserve">188730, Ленинградская область, </w:t>
            </w:r>
            <w:proofErr w:type="spellStart"/>
            <w:r w:rsidRPr="006E292A">
              <w:rPr>
                <w:u w:val="single"/>
              </w:rPr>
              <w:t>Приозерский</w:t>
            </w:r>
            <w:proofErr w:type="spellEnd"/>
            <w:r w:rsidRPr="006E292A">
              <w:rPr>
                <w:u w:val="single"/>
              </w:rPr>
              <w:t xml:space="preserve"> район, пос. Сосново, ул. Ленинградская д.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B21957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info@izmerenie.biz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AD" w:rsidRPr="006E292A" w:rsidRDefault="00B21957" w:rsidP="008C5B4A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6E292A">
              <w:rPr>
                <w:u w:val="single"/>
              </w:rPr>
              <w:t>8-812-777-45-00</w:t>
            </w:r>
          </w:p>
        </w:tc>
      </w:tr>
    </w:tbl>
    <w:p w:rsidR="00B21957" w:rsidRPr="006E292A" w:rsidRDefault="00B21957" w:rsidP="008C5B4A">
      <w:pPr>
        <w:ind w:firstLine="567"/>
        <w:jc w:val="both"/>
        <w:rPr>
          <w:sz w:val="24"/>
          <w:szCs w:val="24"/>
        </w:rPr>
      </w:pPr>
      <w:r w:rsidRPr="006E292A">
        <w:rPr>
          <w:sz w:val="24"/>
          <w:szCs w:val="24"/>
        </w:rPr>
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</w:t>
      </w:r>
      <w:r w:rsidRPr="006E292A">
        <w:rPr>
          <w:sz w:val="24"/>
          <w:szCs w:val="24"/>
        </w:rPr>
        <w:lastRenderedPageBreak/>
        <w:t xml:space="preserve">расположенных в границах территории, указанной в пункте 1 настоящего извещения, </w:t>
      </w:r>
      <w:r w:rsidR="00AC62C1" w:rsidRPr="006E292A"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в пункте 2 </w:t>
      </w:r>
      <w:r w:rsidR="00CC0A0A" w:rsidRPr="006E292A">
        <w:rPr>
          <w:sz w:val="24"/>
          <w:szCs w:val="24"/>
        </w:rPr>
        <w:t>настоящего извещения</w:t>
      </w:r>
      <w:r w:rsidR="00AC62C1" w:rsidRPr="006E292A">
        <w:rPr>
          <w:sz w:val="24"/>
          <w:szCs w:val="24"/>
        </w:rPr>
        <w:t xml:space="preserve">, по указанному в пункте 2 </w:t>
      </w:r>
      <w:r w:rsidR="00CC0A0A" w:rsidRPr="006E292A">
        <w:rPr>
          <w:sz w:val="24"/>
          <w:szCs w:val="24"/>
        </w:rPr>
        <w:t>настоящего извещения</w:t>
      </w:r>
      <w:r w:rsidR="00AC62C1" w:rsidRPr="006E292A">
        <w:rPr>
          <w:sz w:val="24"/>
          <w:szCs w:val="24"/>
        </w:rPr>
        <w:t xml:space="preserve"> </w:t>
      </w:r>
      <w:r w:rsidR="0080182D" w:rsidRPr="006E292A">
        <w:rPr>
          <w:sz w:val="24"/>
          <w:szCs w:val="24"/>
        </w:rPr>
        <w:t xml:space="preserve">почтовому </w:t>
      </w:r>
      <w:r w:rsidR="00AC62C1" w:rsidRPr="006E292A">
        <w:rPr>
          <w:sz w:val="24"/>
          <w:szCs w:val="24"/>
        </w:rPr>
        <w:t>адресу</w:t>
      </w:r>
      <w:r w:rsidR="0080182D" w:rsidRPr="006E292A">
        <w:rPr>
          <w:sz w:val="24"/>
          <w:szCs w:val="24"/>
        </w:rPr>
        <w:t xml:space="preserve"> и</w:t>
      </w:r>
      <w:r w:rsidR="008C5B4A">
        <w:rPr>
          <w:sz w:val="24"/>
          <w:szCs w:val="24"/>
        </w:rPr>
        <w:t>ли</w:t>
      </w:r>
      <w:r w:rsidR="0080182D" w:rsidRPr="006E292A">
        <w:rPr>
          <w:sz w:val="24"/>
          <w:szCs w:val="24"/>
        </w:rPr>
        <w:t xml:space="preserve"> адресу электронной почты</w:t>
      </w:r>
      <w:r w:rsidR="00CC0A0A" w:rsidRPr="006E292A">
        <w:rPr>
          <w:sz w:val="24"/>
          <w:szCs w:val="24"/>
        </w:rPr>
        <w:t>,</w:t>
      </w:r>
      <w:r w:rsidR="00AC62C1" w:rsidRPr="006E292A">
        <w:rPr>
          <w:sz w:val="24"/>
          <w:szCs w:val="24"/>
        </w:rPr>
        <w:t xml:space="preserve"> сведения </w:t>
      </w:r>
      <w:r w:rsidR="0080182D" w:rsidRPr="006E292A">
        <w:rPr>
          <w:sz w:val="24"/>
          <w:szCs w:val="24"/>
        </w:rPr>
        <w:t>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</w:t>
      </w:r>
      <w:r w:rsidR="00AC62C1" w:rsidRPr="006E292A">
        <w:rPr>
          <w:sz w:val="24"/>
          <w:szCs w:val="24"/>
        </w:rPr>
        <w:t>.</w:t>
      </w:r>
    </w:p>
    <w:p w:rsidR="0080182D" w:rsidRPr="006E292A" w:rsidRDefault="0080182D" w:rsidP="008C5B4A">
      <w:pPr>
        <w:ind w:firstLine="567"/>
        <w:jc w:val="both"/>
        <w:rPr>
          <w:sz w:val="24"/>
          <w:szCs w:val="24"/>
        </w:rPr>
      </w:pPr>
      <w:r w:rsidRPr="006E292A">
        <w:rPr>
          <w:sz w:val="24"/>
          <w:szCs w:val="24"/>
        </w:rPr>
        <w:t>4. Заинтересованные лица и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2 настоящего извещения кадастровому инженеру – исполнителю комплексных кадастровых работ</w:t>
      </w:r>
      <w:r w:rsidR="008C5B4A">
        <w:rPr>
          <w:sz w:val="24"/>
          <w:szCs w:val="24"/>
        </w:rPr>
        <w:t xml:space="preserve">, </w:t>
      </w:r>
      <w:r w:rsidR="008C5B4A" w:rsidRPr="008C5B4A">
        <w:rPr>
          <w:sz w:val="24"/>
          <w:szCs w:val="24"/>
        </w:rPr>
        <w:t>по указанному в пункте 2 настоящего извещения почтовому адресу или адресу электронной почты</w:t>
      </w:r>
      <w:r w:rsidR="008C5B4A">
        <w:rPr>
          <w:sz w:val="24"/>
          <w:szCs w:val="24"/>
        </w:rPr>
        <w:t>,</w:t>
      </w:r>
      <w:r w:rsidRPr="006E292A"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0182D" w:rsidRPr="006E292A" w:rsidRDefault="0080182D" w:rsidP="008C5B4A">
      <w:pPr>
        <w:ind w:firstLine="567"/>
        <w:jc w:val="both"/>
        <w:rPr>
          <w:sz w:val="24"/>
          <w:szCs w:val="24"/>
        </w:rPr>
      </w:pPr>
      <w:r w:rsidRPr="006E292A">
        <w:rPr>
          <w:sz w:val="24"/>
          <w:szCs w:val="24"/>
        </w:rPr>
        <w:t xml:space="preserve">5.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6E292A">
        <w:rPr>
          <w:sz w:val="24"/>
          <w:szCs w:val="24"/>
        </w:rPr>
        <w:br w:type="textWrapping" w:clear="all"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5871AD" w:rsidRPr="006E292A" w:rsidRDefault="0080182D" w:rsidP="008C5B4A">
      <w:pPr>
        <w:ind w:firstLine="567"/>
        <w:jc w:val="both"/>
        <w:rPr>
          <w:sz w:val="24"/>
          <w:szCs w:val="24"/>
        </w:rPr>
      </w:pPr>
      <w:r w:rsidRPr="006E292A">
        <w:rPr>
          <w:sz w:val="24"/>
          <w:szCs w:val="24"/>
        </w:rPr>
        <w:t>6</w:t>
      </w:r>
      <w:r w:rsidR="00FE43D6" w:rsidRPr="006E292A">
        <w:rPr>
          <w:sz w:val="24"/>
          <w:szCs w:val="24"/>
        </w:rPr>
        <w:t>. График выполнения комплексных кадастровых работ: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6"/>
        <w:gridCol w:w="5161"/>
        <w:gridCol w:w="3808"/>
      </w:tblGrid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6E292A" w:rsidP="008C5B4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C32CF8" w:rsidRPr="006E292A">
              <w:rPr>
                <w:szCs w:val="24"/>
              </w:rPr>
              <w:t xml:space="preserve"> п/п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Территория выполнения комплексных кадастровых работ</w:t>
            </w:r>
          </w:p>
        </w:tc>
        <w:tc>
          <w:tcPr>
            <w:tcW w:w="3808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Период выполнения комплексных кадастровых работ</w:t>
            </w: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10:18:0030101</w:t>
            </w:r>
          </w:p>
        </w:tc>
        <w:tc>
          <w:tcPr>
            <w:tcW w:w="3808" w:type="dxa"/>
            <w:vMerge w:val="restart"/>
            <w:vAlign w:val="center"/>
          </w:tcPr>
          <w:p w:rsidR="006E292A" w:rsidRPr="006E292A" w:rsidRDefault="006E292A" w:rsidP="008C5B4A">
            <w:pPr>
              <w:pStyle w:val="ConsPlusNormal"/>
              <w:jc w:val="center"/>
              <w:rPr>
                <w:szCs w:val="24"/>
              </w:rPr>
            </w:pPr>
          </w:p>
          <w:p w:rsidR="006E292A" w:rsidRPr="006E292A" w:rsidRDefault="006E292A" w:rsidP="008C5B4A">
            <w:pPr>
              <w:pStyle w:val="ConsPlusNormal"/>
              <w:jc w:val="center"/>
              <w:rPr>
                <w:szCs w:val="24"/>
              </w:rPr>
            </w:pPr>
          </w:p>
          <w:p w:rsidR="006E292A" w:rsidRPr="006E292A" w:rsidRDefault="006E292A" w:rsidP="008C5B4A">
            <w:pPr>
              <w:pStyle w:val="ConsPlusNormal"/>
              <w:jc w:val="center"/>
              <w:rPr>
                <w:szCs w:val="24"/>
              </w:rPr>
            </w:pPr>
          </w:p>
          <w:p w:rsidR="006E292A" w:rsidRPr="006E292A" w:rsidRDefault="006E292A" w:rsidP="008C5B4A">
            <w:pPr>
              <w:pStyle w:val="ConsPlusNormal"/>
              <w:jc w:val="center"/>
              <w:rPr>
                <w:szCs w:val="24"/>
              </w:rPr>
            </w:pPr>
          </w:p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с 04.05.2026 по 01.11.2026</w:t>
            </w: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2.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10:18:0030102</w:t>
            </w:r>
          </w:p>
        </w:tc>
        <w:tc>
          <w:tcPr>
            <w:tcW w:w="3808" w:type="dxa"/>
            <w:vMerge/>
            <w:vAlign w:val="center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3.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10:18:0030103</w:t>
            </w:r>
          </w:p>
        </w:tc>
        <w:tc>
          <w:tcPr>
            <w:tcW w:w="3808" w:type="dxa"/>
            <w:vMerge/>
            <w:vAlign w:val="center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4.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10:18:0030104</w:t>
            </w:r>
          </w:p>
        </w:tc>
        <w:tc>
          <w:tcPr>
            <w:tcW w:w="3808" w:type="dxa"/>
            <w:vMerge/>
            <w:vAlign w:val="center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5.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10:18:0030105</w:t>
            </w:r>
          </w:p>
        </w:tc>
        <w:tc>
          <w:tcPr>
            <w:tcW w:w="3808" w:type="dxa"/>
            <w:vMerge/>
            <w:vAlign w:val="center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6.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10:18:0030106</w:t>
            </w:r>
          </w:p>
        </w:tc>
        <w:tc>
          <w:tcPr>
            <w:tcW w:w="3808" w:type="dxa"/>
            <w:vMerge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7.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10:18:0030301</w:t>
            </w:r>
          </w:p>
        </w:tc>
        <w:tc>
          <w:tcPr>
            <w:tcW w:w="3808" w:type="dxa"/>
            <w:vMerge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32CF8" w:rsidRPr="006E292A" w:rsidTr="006E292A">
        <w:trPr>
          <w:jc w:val="center"/>
        </w:trPr>
        <w:tc>
          <w:tcPr>
            <w:tcW w:w="1016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8.</w:t>
            </w:r>
          </w:p>
        </w:tc>
        <w:tc>
          <w:tcPr>
            <w:tcW w:w="5161" w:type="dxa"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  <w:r w:rsidRPr="006E292A">
              <w:rPr>
                <w:szCs w:val="24"/>
              </w:rPr>
              <w:t>10:18:0030302</w:t>
            </w:r>
          </w:p>
        </w:tc>
        <w:tc>
          <w:tcPr>
            <w:tcW w:w="3808" w:type="dxa"/>
            <w:vMerge/>
          </w:tcPr>
          <w:p w:rsidR="00C32CF8" w:rsidRPr="006E292A" w:rsidRDefault="00C32CF8" w:rsidP="008C5B4A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5871AD" w:rsidRDefault="005871AD" w:rsidP="008C5B4A">
      <w:pPr>
        <w:jc w:val="center"/>
        <w:rPr>
          <w:sz w:val="24"/>
          <w:szCs w:val="24"/>
        </w:rPr>
      </w:pPr>
    </w:p>
    <w:p w:rsidR="006D76E5" w:rsidRDefault="006D76E5" w:rsidP="008C5B4A">
      <w:pPr>
        <w:jc w:val="center"/>
        <w:rPr>
          <w:sz w:val="24"/>
          <w:szCs w:val="24"/>
        </w:rPr>
      </w:pPr>
    </w:p>
    <w:p w:rsidR="006D76E5" w:rsidRDefault="006D76E5" w:rsidP="006D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Министр имущественных и земельных </w:t>
      </w:r>
    </w:p>
    <w:p w:rsidR="006D76E5" w:rsidRDefault="006D76E5" w:rsidP="006D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отношений Республики Карелия                                                                                 Н.В. </w:t>
      </w:r>
      <w:proofErr w:type="spellStart"/>
      <w:r>
        <w:rPr>
          <w:sz w:val="24"/>
          <w:szCs w:val="24"/>
        </w:rPr>
        <w:t>Тенчурина</w:t>
      </w:r>
      <w:proofErr w:type="spellEnd"/>
    </w:p>
    <w:sectPr w:rsidR="006D76E5" w:rsidSect="005871AD">
      <w:headerReference w:type="default" r:id="rId9"/>
      <w:pgSz w:w="11907" w:h="16840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5F" w:rsidRDefault="0064545F">
      <w:r>
        <w:separator/>
      </w:r>
    </w:p>
  </w:endnote>
  <w:endnote w:type="continuationSeparator" w:id="0">
    <w:p w:rsidR="0064545F" w:rsidRDefault="0064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5F" w:rsidRDefault="0064545F">
      <w:r>
        <w:separator/>
      </w:r>
    </w:p>
  </w:footnote>
  <w:footnote w:type="continuationSeparator" w:id="0">
    <w:p w:rsidR="0064545F" w:rsidRDefault="0064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49" w:rsidRDefault="00477249">
    <w:pPr>
      <w:pStyle w:val="afd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C05"/>
    <w:multiLevelType w:val="multilevel"/>
    <w:tmpl w:val="002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FC366F7"/>
    <w:multiLevelType w:val="multilevel"/>
    <w:tmpl w:val="B158F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AD"/>
    <w:rsid w:val="00142389"/>
    <w:rsid w:val="001428CE"/>
    <w:rsid w:val="00176138"/>
    <w:rsid w:val="001935FF"/>
    <w:rsid w:val="0019639E"/>
    <w:rsid w:val="00267E2F"/>
    <w:rsid w:val="004316BD"/>
    <w:rsid w:val="00476174"/>
    <w:rsid w:val="00477249"/>
    <w:rsid w:val="00481A70"/>
    <w:rsid w:val="00515C4A"/>
    <w:rsid w:val="00554404"/>
    <w:rsid w:val="005871AD"/>
    <w:rsid w:val="0064545F"/>
    <w:rsid w:val="00694664"/>
    <w:rsid w:val="006D76E5"/>
    <w:rsid w:val="006E292A"/>
    <w:rsid w:val="00770C0D"/>
    <w:rsid w:val="007F05C0"/>
    <w:rsid w:val="0080182D"/>
    <w:rsid w:val="008C5B4A"/>
    <w:rsid w:val="008E6AD3"/>
    <w:rsid w:val="009618D3"/>
    <w:rsid w:val="00A3224E"/>
    <w:rsid w:val="00A87E9D"/>
    <w:rsid w:val="00AC62C1"/>
    <w:rsid w:val="00AE3581"/>
    <w:rsid w:val="00B21957"/>
    <w:rsid w:val="00B7100C"/>
    <w:rsid w:val="00B877FE"/>
    <w:rsid w:val="00BA4A80"/>
    <w:rsid w:val="00BB705F"/>
    <w:rsid w:val="00C32CF8"/>
    <w:rsid w:val="00CC0A0A"/>
    <w:rsid w:val="00D2102C"/>
    <w:rsid w:val="00D430E6"/>
    <w:rsid w:val="00D861F3"/>
    <w:rsid w:val="00E57ADA"/>
    <w:rsid w:val="00F51C43"/>
    <w:rsid w:val="00FB0339"/>
    <w:rsid w:val="00FD1387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5BF0"/>
  <w15:docId w15:val="{B6ACF60A-7970-493A-9C32-58BC7A7B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AD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1AD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71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871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871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871A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871A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871A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871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71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71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71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71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71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71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871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71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71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71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71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71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71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871A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71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71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71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71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71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71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871A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871A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71A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71A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71A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71A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71A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71A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71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871A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871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871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871A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71A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71A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71A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71A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71A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71A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871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871A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71A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71A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71A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71A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71A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71A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71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71A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871A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71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71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71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71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71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71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5871AD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5871AD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5871AD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5871AD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5871A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71AD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71AD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71AD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71AD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sid w:val="005871A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sid w:val="005871A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5871A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5871A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0"/>
    <w:uiPriority w:val="9"/>
    <w:rsid w:val="005871AD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5871A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5871A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5871A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5871AD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871A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871AD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871AD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871AD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8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871A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871AD"/>
    <w:pPr>
      <w:ind w:left="720"/>
      <w:contextualSpacing/>
    </w:pPr>
    <w:rPr>
      <w:sz w:val="24"/>
      <w:szCs w:val="24"/>
      <w:lang w:eastAsia="zh-CN"/>
    </w:rPr>
  </w:style>
  <w:style w:type="character" w:styleId="a9">
    <w:name w:val="Intense Emphasis"/>
    <w:basedOn w:val="a0"/>
    <w:uiPriority w:val="21"/>
    <w:qFormat/>
    <w:rsid w:val="005871AD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871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871AD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5871AD"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rsid w:val="005871AD"/>
  </w:style>
  <w:style w:type="character" w:styleId="ae">
    <w:name w:val="Subtle Emphasis"/>
    <w:basedOn w:val="a0"/>
    <w:uiPriority w:val="19"/>
    <w:qFormat/>
    <w:rsid w:val="005871AD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5871AD"/>
    <w:rPr>
      <w:i/>
      <w:iCs/>
    </w:rPr>
  </w:style>
  <w:style w:type="character" w:styleId="af0">
    <w:name w:val="Strong"/>
    <w:uiPriority w:val="22"/>
    <w:qFormat/>
    <w:rsid w:val="005871AD"/>
    <w:rPr>
      <w:b/>
      <w:bCs/>
    </w:rPr>
  </w:style>
  <w:style w:type="character" w:styleId="af1">
    <w:name w:val="Subtle Reference"/>
    <w:basedOn w:val="a0"/>
    <w:uiPriority w:val="31"/>
    <w:qFormat/>
    <w:rsid w:val="005871AD"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sid w:val="005871AD"/>
    <w:rPr>
      <w:b/>
      <w:bCs/>
      <w:i/>
      <w:iCs/>
      <w:spacing w:val="5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5871A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12"/>
    <w:uiPriority w:val="99"/>
    <w:rsid w:val="005871AD"/>
  </w:style>
  <w:style w:type="paragraph" w:customStyle="1" w:styleId="13">
    <w:name w:val="Нижний колонтитул1"/>
    <w:basedOn w:val="a"/>
    <w:link w:val="FooterChar"/>
    <w:uiPriority w:val="99"/>
    <w:unhideWhenUsed/>
    <w:rsid w:val="005871A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13"/>
    <w:uiPriority w:val="99"/>
    <w:rsid w:val="005871AD"/>
  </w:style>
  <w:style w:type="paragraph" w:customStyle="1" w:styleId="14">
    <w:name w:val="Название объекта1"/>
    <w:basedOn w:val="a"/>
    <w:next w:val="a"/>
    <w:uiPriority w:val="35"/>
    <w:unhideWhenUsed/>
    <w:qFormat/>
    <w:rsid w:val="005871AD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rsid w:val="005871AD"/>
    <w:rPr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sid w:val="005871AD"/>
    <w:rPr>
      <w:sz w:val="20"/>
      <w:szCs w:val="20"/>
    </w:rPr>
  </w:style>
  <w:style w:type="character" w:styleId="af5">
    <w:name w:val="footnote reference"/>
    <w:uiPriority w:val="99"/>
    <w:semiHidden/>
    <w:rsid w:val="005871AD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5871AD"/>
    <w:rPr>
      <w:lang w:val="en-US" w:eastAsia="en-US"/>
    </w:rPr>
  </w:style>
  <w:style w:type="character" w:customStyle="1" w:styleId="EndnoteTextChar">
    <w:name w:val="Endnote Text Char"/>
    <w:basedOn w:val="a0"/>
    <w:uiPriority w:val="99"/>
    <w:semiHidden/>
    <w:rsid w:val="005871AD"/>
    <w:rPr>
      <w:sz w:val="20"/>
      <w:szCs w:val="20"/>
    </w:rPr>
  </w:style>
  <w:style w:type="character" w:styleId="af8">
    <w:name w:val="endnote reference"/>
    <w:uiPriority w:val="99"/>
    <w:semiHidden/>
    <w:rsid w:val="005871AD"/>
    <w:rPr>
      <w:rFonts w:cs="Times New Roman"/>
      <w:vertAlign w:val="superscript"/>
    </w:rPr>
  </w:style>
  <w:style w:type="character" w:styleId="af9">
    <w:name w:val="Hyperlink"/>
    <w:uiPriority w:val="99"/>
    <w:unhideWhenUsed/>
    <w:rsid w:val="005871AD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5871AD"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5871AD"/>
    <w:pPr>
      <w:spacing w:after="100"/>
    </w:pPr>
  </w:style>
  <w:style w:type="paragraph" w:styleId="22">
    <w:name w:val="toc 2"/>
    <w:basedOn w:val="a"/>
    <w:next w:val="a"/>
    <w:uiPriority w:val="39"/>
    <w:unhideWhenUsed/>
    <w:rsid w:val="005871AD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5871AD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5871AD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5871AD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5871AD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5871AD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5871AD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5871AD"/>
    <w:pPr>
      <w:spacing w:after="100"/>
      <w:ind w:left="1760"/>
    </w:pPr>
  </w:style>
  <w:style w:type="paragraph" w:styleId="afb">
    <w:name w:val="TOC Heading"/>
    <w:uiPriority w:val="39"/>
    <w:unhideWhenUsed/>
    <w:rsid w:val="005871AD"/>
  </w:style>
  <w:style w:type="paragraph" w:styleId="afc">
    <w:name w:val="table of figures"/>
    <w:basedOn w:val="a"/>
    <w:next w:val="a"/>
    <w:uiPriority w:val="99"/>
    <w:unhideWhenUsed/>
    <w:rsid w:val="005871AD"/>
  </w:style>
  <w:style w:type="paragraph" w:styleId="afd">
    <w:name w:val="header"/>
    <w:basedOn w:val="a"/>
    <w:link w:val="afe"/>
    <w:uiPriority w:val="99"/>
    <w:rsid w:val="005871AD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afe">
    <w:name w:val="Верхний колонтитул Знак"/>
    <w:link w:val="afd"/>
    <w:uiPriority w:val="99"/>
    <w:semiHidden/>
    <w:rsid w:val="005871AD"/>
    <w:rPr>
      <w:rFonts w:cs="Times New Roman"/>
      <w:sz w:val="20"/>
      <w:szCs w:val="20"/>
    </w:rPr>
  </w:style>
  <w:style w:type="paragraph" w:styleId="aff">
    <w:name w:val="footer"/>
    <w:basedOn w:val="a"/>
    <w:link w:val="aff0"/>
    <w:uiPriority w:val="99"/>
    <w:rsid w:val="005871AD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aff0">
    <w:name w:val="Нижний колонтитул Знак"/>
    <w:link w:val="aff"/>
    <w:uiPriority w:val="99"/>
    <w:semiHidden/>
    <w:rsid w:val="005871AD"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71AD"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5871AD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87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semiHidden/>
    <w:rsid w:val="005871AD"/>
    <w:rPr>
      <w:rFonts w:ascii="Courier New" w:hAnsi="Courier New" w:cs="Courier New"/>
    </w:rPr>
  </w:style>
  <w:style w:type="paragraph" w:styleId="aff1">
    <w:name w:val="Balloon Text"/>
    <w:basedOn w:val="a"/>
    <w:link w:val="aff2"/>
    <w:uiPriority w:val="99"/>
    <w:semiHidden/>
    <w:unhideWhenUsed/>
    <w:rsid w:val="005871AD"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sid w:val="005871AD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unhideWhenUsed/>
    <w:rsid w:val="005871A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871AD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ConsPlusNormal">
    <w:name w:val="ConsPlusNormal"/>
    <w:rsid w:val="00AE3581"/>
    <w:pPr>
      <w:widowControl w:val="0"/>
      <w:autoSpaceDE w:val="0"/>
      <w:autoSpaceDN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zr-r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zmerenie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5</cp:revision>
  <cp:lastPrinted>2026-02-16T08:33:00Z</cp:lastPrinted>
  <dcterms:created xsi:type="dcterms:W3CDTF">2026-05-06T09:00:00Z</dcterms:created>
  <dcterms:modified xsi:type="dcterms:W3CDTF">2026-05-12T08:01:00Z</dcterms:modified>
  <cp:version>786432</cp:version>
</cp:coreProperties>
</file>