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7677"/>
        <w:gridCol w:w="7678"/>
      </w:tblGrid>
      <w:tr w:rsidR="001C3DAC" w:rsidTr="001C3DAC">
        <w:tc>
          <w:tcPr>
            <w:tcW w:w="7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DAC" w:rsidRPr="001C3DAC" w:rsidRDefault="001C3DAC" w:rsidP="001C3D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DAC" w:rsidRPr="001C3DAC" w:rsidRDefault="001C3DAC" w:rsidP="00B27E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92"/>
      </w:tblGrid>
      <w:tr w:rsidR="00B27E24" w:rsidRPr="00FB2737" w:rsidTr="00002913">
        <w:tc>
          <w:tcPr>
            <w:tcW w:w="14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7E24" w:rsidRPr="00B27E24" w:rsidRDefault="00B27E24" w:rsidP="00B27E2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27E24">
              <w:rPr>
                <w:rFonts w:ascii="Times New Roman" w:hAnsi="Times New Roman"/>
                <w:b/>
                <w:sz w:val="24"/>
                <w:szCs w:val="24"/>
              </w:rPr>
              <w:t>Приложение 1</w:t>
            </w:r>
          </w:p>
          <w:p w:rsidR="00B27E24" w:rsidRPr="00B27E24" w:rsidRDefault="00B27E24" w:rsidP="0000291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7E24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</w:tc>
      </w:tr>
      <w:tr w:rsidR="00B27E24" w:rsidRPr="00FB2737" w:rsidTr="00002913">
        <w:tc>
          <w:tcPr>
            <w:tcW w:w="14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7E24" w:rsidRPr="00B27E24" w:rsidRDefault="00B27E24" w:rsidP="0000291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7E24">
              <w:rPr>
                <w:rFonts w:ascii="Times New Roman" w:hAnsi="Times New Roman"/>
                <w:sz w:val="24"/>
                <w:szCs w:val="24"/>
              </w:rPr>
              <w:t xml:space="preserve">решением </w:t>
            </w:r>
            <w:proofErr w:type="gramStart"/>
            <w:r w:rsidRPr="00B27E24">
              <w:rPr>
                <w:rFonts w:ascii="Times New Roman" w:hAnsi="Times New Roman"/>
                <w:sz w:val="24"/>
                <w:szCs w:val="24"/>
              </w:rPr>
              <w:t>территориальной</w:t>
            </w:r>
            <w:proofErr w:type="gramEnd"/>
            <w:r w:rsidRPr="00B27E24">
              <w:rPr>
                <w:rFonts w:ascii="Times New Roman" w:hAnsi="Times New Roman"/>
                <w:sz w:val="24"/>
                <w:szCs w:val="24"/>
              </w:rPr>
              <w:t xml:space="preserve"> избирательной</w:t>
            </w:r>
          </w:p>
        </w:tc>
      </w:tr>
      <w:tr w:rsidR="00B27E24" w:rsidRPr="00FB2737" w:rsidTr="00002913">
        <w:tc>
          <w:tcPr>
            <w:tcW w:w="14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7E24" w:rsidRPr="00B27E24" w:rsidRDefault="00B27E24" w:rsidP="0000291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7E24">
              <w:rPr>
                <w:rFonts w:ascii="Times New Roman" w:hAnsi="Times New Roman"/>
                <w:sz w:val="24"/>
                <w:szCs w:val="24"/>
              </w:rPr>
              <w:t>комиссии Лоухского района</w:t>
            </w:r>
          </w:p>
        </w:tc>
      </w:tr>
      <w:tr w:rsidR="00B27E24" w:rsidRPr="00FB2737" w:rsidTr="00002913">
        <w:tc>
          <w:tcPr>
            <w:tcW w:w="14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7E24" w:rsidRPr="00B27E24" w:rsidRDefault="00B27E24" w:rsidP="0000291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7E24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B27E24">
              <w:rPr>
                <w:rFonts w:ascii="Times New Roman" w:hAnsi="Times New Roman"/>
                <w:sz w:val="24"/>
                <w:szCs w:val="24"/>
              </w:rPr>
              <w:t xml:space="preserve">09 декабря </w:t>
            </w:r>
            <w:r w:rsidRPr="00B27E24">
              <w:rPr>
                <w:rFonts w:ascii="Times New Roman" w:hAnsi="Times New Roman"/>
                <w:sz w:val="24"/>
                <w:szCs w:val="24"/>
              </w:rPr>
              <w:t>2024 года №</w:t>
            </w:r>
            <w:r w:rsidRPr="00B27E24">
              <w:rPr>
                <w:rFonts w:ascii="Times New Roman" w:hAnsi="Times New Roman"/>
                <w:sz w:val="24"/>
                <w:szCs w:val="24"/>
              </w:rPr>
              <w:t>164/825</w:t>
            </w:r>
            <w:r w:rsidRPr="00B27E24">
              <w:rPr>
                <w:rFonts w:ascii="Times New Roman" w:hAnsi="Times New Roman"/>
                <w:sz w:val="24"/>
                <w:szCs w:val="24"/>
              </w:rPr>
              <w:t>-5</w:t>
            </w:r>
          </w:p>
        </w:tc>
      </w:tr>
    </w:tbl>
    <w:p w:rsidR="001C3DAC" w:rsidRDefault="001C3DAC" w:rsidP="001C3DAC">
      <w:pPr>
        <w:jc w:val="center"/>
        <w:rPr>
          <w:rFonts w:ascii="Times New Roman" w:hAnsi="Times New Roman" w:cs="Times New Roman"/>
          <w:sz w:val="2"/>
        </w:rPr>
      </w:pPr>
    </w:p>
    <w:p w:rsidR="001C3DAC" w:rsidRDefault="001C3DAC" w:rsidP="001C3DA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КАЛЕНДАРНЫЙ ПЛАН</w:t>
      </w:r>
    </w:p>
    <w:p w:rsidR="001C3DAC" w:rsidRDefault="001C3DAC" w:rsidP="001C3DA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мероприятий по подготовке и проведению отложенного голосования </w:t>
      </w:r>
      <w:r w:rsidR="00B27E24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</w:rPr>
        <w:t>на досрочных выборах Главы Амбарнского сельского поселения</w:t>
      </w:r>
    </w:p>
    <w:p w:rsidR="001C3DAC" w:rsidRDefault="001C3DAC" w:rsidP="001C3DAC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8"/>
        <w:tblW w:w="13901" w:type="dxa"/>
        <w:tblLayout w:type="fixed"/>
        <w:tblLook w:val="04A0" w:firstRow="1" w:lastRow="0" w:firstColumn="1" w:lastColumn="0" w:noHBand="0" w:noVBand="1"/>
      </w:tblPr>
      <w:tblGrid>
        <w:gridCol w:w="11064"/>
        <w:gridCol w:w="2837"/>
      </w:tblGrid>
      <w:tr w:rsidR="001C3DAC" w:rsidTr="001C3DAC">
        <w:trPr>
          <w:cantSplit/>
        </w:trPr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DAC" w:rsidRPr="001C3DAC" w:rsidRDefault="001C3DAC" w:rsidP="001C3DAC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принятия решения о назначении выборов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 декабря 2024 года</w:t>
            </w:r>
          </w:p>
        </w:tc>
      </w:tr>
      <w:tr w:rsidR="001C3DAC" w:rsidTr="001C3DAC">
        <w:trPr>
          <w:cantSplit/>
        </w:trPr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DAC" w:rsidRPr="001C3DAC" w:rsidRDefault="001C3DAC" w:rsidP="001C3DAC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официального опубликования решения о назначении выборов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 декабря 2024 года</w:t>
            </w:r>
          </w:p>
        </w:tc>
      </w:tr>
      <w:tr w:rsidR="001C3DAC" w:rsidTr="001C3DAC">
        <w:trPr>
          <w:cantSplit/>
        </w:trPr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DAC" w:rsidRPr="001C3DAC" w:rsidRDefault="001C3DAC" w:rsidP="001C3DAC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День голосования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 марта 2025 года</w:t>
            </w:r>
          </w:p>
        </w:tc>
      </w:tr>
    </w:tbl>
    <w:p w:rsidR="001C3DAC" w:rsidRDefault="001C3DAC" w:rsidP="001C3DAC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4928"/>
        <w:gridCol w:w="2835"/>
        <w:gridCol w:w="3685"/>
        <w:gridCol w:w="3261"/>
      </w:tblGrid>
      <w:tr w:rsidR="001C3DAC" w:rsidTr="00B27E24">
        <w:trPr>
          <w:cantSplit/>
        </w:trPr>
        <w:tc>
          <w:tcPr>
            <w:tcW w:w="567" w:type="dxa"/>
            <w:vAlign w:val="center"/>
          </w:tcPr>
          <w:p w:rsidR="001C3DAC" w:rsidRPr="001C3DAC" w:rsidRDefault="001C3DAC" w:rsidP="001C3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4928" w:type="dxa"/>
            <w:vAlign w:val="center"/>
          </w:tcPr>
          <w:p w:rsidR="001C3DAC" w:rsidRPr="001C3DAC" w:rsidRDefault="001C3DAC" w:rsidP="001C3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Содержание мероприятия</w:t>
            </w:r>
          </w:p>
        </w:tc>
        <w:tc>
          <w:tcPr>
            <w:tcW w:w="2835" w:type="dxa"/>
            <w:vAlign w:val="center"/>
          </w:tcPr>
          <w:p w:rsidR="001C3DAC" w:rsidRPr="001C3DAC" w:rsidRDefault="001C3DAC" w:rsidP="001C3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 исполнения в соответствии с законодательством</w:t>
            </w:r>
          </w:p>
        </w:tc>
        <w:tc>
          <w:tcPr>
            <w:tcW w:w="3685" w:type="dxa"/>
            <w:vAlign w:val="center"/>
          </w:tcPr>
          <w:p w:rsidR="001C3DAC" w:rsidRPr="001C3DAC" w:rsidRDefault="001C3DAC" w:rsidP="001C3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 исполнения</w:t>
            </w:r>
          </w:p>
        </w:tc>
        <w:tc>
          <w:tcPr>
            <w:tcW w:w="3261" w:type="dxa"/>
            <w:vAlign w:val="center"/>
          </w:tcPr>
          <w:p w:rsidR="001C3DAC" w:rsidRPr="001C3DAC" w:rsidRDefault="001C3DAC" w:rsidP="001C3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Исполнители</w:t>
            </w:r>
          </w:p>
        </w:tc>
      </w:tr>
    </w:tbl>
    <w:p w:rsidR="001C3DAC" w:rsidRDefault="001C3DAC" w:rsidP="001C3DAC">
      <w:pPr>
        <w:rPr>
          <w:rFonts w:ascii="Times New Roman" w:hAnsi="Times New Roman" w:cs="Times New Roman"/>
          <w:sz w:val="2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4928"/>
        <w:gridCol w:w="2835"/>
        <w:gridCol w:w="3685"/>
        <w:gridCol w:w="3261"/>
      </w:tblGrid>
      <w:tr w:rsidR="001C3DAC" w:rsidTr="00B27E24">
        <w:trPr>
          <w:cantSplit/>
          <w:tblHeader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C3DAC" w:rsidRPr="001C3DAC" w:rsidRDefault="001C3DAC" w:rsidP="001C3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:rsidR="001C3DAC" w:rsidRPr="001C3DAC" w:rsidRDefault="001C3DAC" w:rsidP="001C3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C3DAC" w:rsidRPr="001C3DAC" w:rsidRDefault="001C3DAC" w:rsidP="001C3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1C3DAC" w:rsidRPr="001C3DAC" w:rsidRDefault="001C3DAC" w:rsidP="001C3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1C3DAC" w:rsidRPr="001C3DAC" w:rsidRDefault="001C3DAC" w:rsidP="001C3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C3DAC" w:rsidTr="00B27E24">
        <w:trPr>
          <w:cantSplit/>
        </w:trPr>
        <w:tc>
          <w:tcPr>
            <w:tcW w:w="15276" w:type="dxa"/>
            <w:gridSpan w:val="5"/>
            <w:shd w:val="clear" w:color="auto" w:fill="auto"/>
          </w:tcPr>
          <w:p w:rsidR="001C3DAC" w:rsidRDefault="001C3DAC" w:rsidP="001C3DA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СПИСКИ ИЗБИРАТЕЛЕЙ</w:t>
            </w:r>
          </w:p>
        </w:tc>
      </w:tr>
      <w:tr w:rsidR="001C3DAC" w:rsidTr="00B27E24">
        <w:trPr>
          <w:cantSplit/>
        </w:trPr>
        <w:tc>
          <w:tcPr>
            <w:tcW w:w="567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28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 списков избирателей</w:t>
            </w:r>
          </w:p>
        </w:tc>
        <w:tc>
          <w:tcPr>
            <w:tcW w:w="2835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чем за  26 дней  до дня голосования </w:t>
            </w:r>
          </w:p>
        </w:tc>
        <w:tc>
          <w:tcPr>
            <w:tcW w:w="3685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3 февраля 2025 года </w:t>
            </w:r>
          </w:p>
        </w:tc>
        <w:tc>
          <w:tcPr>
            <w:tcW w:w="3261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1C3DAC" w:rsidTr="00B27E24">
        <w:trPr>
          <w:cantSplit/>
        </w:trPr>
        <w:tc>
          <w:tcPr>
            <w:tcW w:w="567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</w:t>
            </w:r>
          </w:p>
        </w:tc>
        <w:tc>
          <w:tcPr>
            <w:tcW w:w="4928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Составление списка избирателей по соответствующему избирательному участку при проведении досрочного голосования в соответствии со статьей 50 Закона Республики Карелия "О муниципальных выборах в Республике Карелия" </w:t>
            </w:r>
          </w:p>
        </w:tc>
        <w:tc>
          <w:tcPr>
            <w:tcW w:w="2835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чем за  26 дней  до дня голосования</w:t>
            </w:r>
          </w:p>
        </w:tc>
        <w:tc>
          <w:tcPr>
            <w:tcW w:w="3685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чем за  26 дней  до дня голосования</w:t>
            </w:r>
          </w:p>
        </w:tc>
        <w:tc>
          <w:tcPr>
            <w:tcW w:w="3261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1C3DAC" w:rsidTr="00B27E24">
        <w:trPr>
          <w:cantSplit/>
        </w:trPr>
        <w:tc>
          <w:tcPr>
            <w:tcW w:w="567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28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Передача первого экземпляра списка избирателей в соответствующую участковую избирательную комиссию</w:t>
            </w:r>
          </w:p>
        </w:tc>
        <w:tc>
          <w:tcPr>
            <w:tcW w:w="2835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чем за  10 дней  до дня голосования </w:t>
            </w:r>
          </w:p>
        </w:tc>
        <w:tc>
          <w:tcPr>
            <w:tcW w:w="3685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19 февраля 2025 года </w:t>
            </w:r>
          </w:p>
        </w:tc>
        <w:tc>
          <w:tcPr>
            <w:tcW w:w="3261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1C3DAC" w:rsidTr="00B27E24">
        <w:trPr>
          <w:cantSplit/>
        </w:trPr>
        <w:tc>
          <w:tcPr>
            <w:tcW w:w="567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928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списков избирателей для ознакомления избирателей и дополнительного уточнения</w:t>
            </w:r>
          </w:p>
        </w:tc>
        <w:tc>
          <w:tcPr>
            <w:tcW w:w="2835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чем за  10 дней  до дня голосования </w:t>
            </w:r>
          </w:p>
        </w:tc>
        <w:tc>
          <w:tcPr>
            <w:tcW w:w="3685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19 февраля 2025 года </w:t>
            </w:r>
          </w:p>
        </w:tc>
        <w:tc>
          <w:tcPr>
            <w:tcW w:w="3261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</w:tc>
      </w:tr>
      <w:tr w:rsidR="001C3DAC" w:rsidTr="00B27E24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4928" w:type="dxa"/>
            <w:tcBorders>
              <w:bottom w:val="single" w:sz="4" w:space="0" w:color="auto"/>
            </w:tcBorders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Подписание выверенного и уточненного списка избирателей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дня, предшествующего первому дню голосования 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 марта 2025 года 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Председатель и секретарь участковой избирательной комиссии</w:t>
            </w:r>
          </w:p>
        </w:tc>
      </w:tr>
      <w:tr w:rsidR="001C3DAC" w:rsidTr="00B27E24">
        <w:trPr>
          <w:cantSplit/>
        </w:trPr>
        <w:tc>
          <w:tcPr>
            <w:tcW w:w="15276" w:type="dxa"/>
            <w:gridSpan w:val="5"/>
            <w:shd w:val="clear" w:color="auto" w:fill="auto"/>
          </w:tcPr>
          <w:p w:rsidR="001C3DAC" w:rsidRDefault="001C3DAC" w:rsidP="001C3DA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ВЫДВИЖЕНИЕ И РЕГИСТРАЦИЯ КАНДИДАТОВ</w:t>
            </w:r>
          </w:p>
        </w:tc>
      </w:tr>
      <w:tr w:rsidR="001C3DAC" w:rsidTr="00B27E24">
        <w:trPr>
          <w:cantSplit/>
        </w:trPr>
        <w:tc>
          <w:tcPr>
            <w:tcW w:w="567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928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Выдвижение кандидатов</w:t>
            </w:r>
          </w:p>
        </w:tc>
        <w:tc>
          <w:tcPr>
            <w:tcW w:w="2835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 дня, следующего за днем официального опубликования (публикации) решения о назначении выборов, и до 18 часов по московскому времени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 З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а 47 дней до дня голосования </w:t>
            </w:r>
          </w:p>
        </w:tc>
        <w:tc>
          <w:tcPr>
            <w:tcW w:w="3685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 дня, следующего за днем официального опубликования (публикации) решения о назначении выборов, и до 18 часов по московскому времени  13 января 2025 года </w:t>
            </w:r>
          </w:p>
        </w:tc>
        <w:tc>
          <w:tcPr>
            <w:tcW w:w="3261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Граждане Российской Федерации, обладающие пассивным избирательным правом, избирательные объединения</w:t>
            </w:r>
          </w:p>
        </w:tc>
      </w:tr>
      <w:tr w:rsidR="001C3DAC" w:rsidTr="00B27E24">
        <w:trPr>
          <w:cantSplit/>
        </w:trPr>
        <w:tc>
          <w:tcPr>
            <w:tcW w:w="567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928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Извещение соответствующей избирательной комиссии о проведении мероприятия, связанного с выдвижением своего кандидата</w:t>
            </w:r>
          </w:p>
        </w:tc>
        <w:tc>
          <w:tcPr>
            <w:tcW w:w="2835" w:type="dxa"/>
          </w:tcPr>
          <w:p w:rsid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чем за один день до дня проведения мероприятия при его проведении в пределах населенного пункта, в котором расположена избирательная комиссия, и не позднее чем за три дня до дня проведения мероприятия при его проведении за пределами указанного населенного пункта.</w:t>
            </w:r>
          </w:p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(подпункт "в" пункта 1 статьи 27 Федерального закона от 11.07.2001 года №95-ФЗ "О политических партиях")</w:t>
            </w:r>
          </w:p>
        </w:tc>
        <w:tc>
          <w:tcPr>
            <w:tcW w:w="3685" w:type="dxa"/>
          </w:tcPr>
          <w:p w:rsid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чем за один день до дня проведения мероприятия при его проведении в пределах населенного пункта, в котором расположена избирательная комиссия, и не позднее чем за три дня до дня проведения мероприятия при его проведении за пределами указанного населенного пункта.</w:t>
            </w:r>
          </w:p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(подпункт "в" пункта 1 статьи 27 Федерального закона от 11.07.2001 года №95-ФЗ "О политических партиях")</w:t>
            </w:r>
          </w:p>
        </w:tc>
        <w:tc>
          <w:tcPr>
            <w:tcW w:w="3261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Избирательные объединения</w:t>
            </w:r>
          </w:p>
        </w:tc>
      </w:tr>
      <w:tr w:rsidR="001C3DAC" w:rsidTr="00B27E24">
        <w:trPr>
          <w:cantSplit/>
        </w:trPr>
        <w:tc>
          <w:tcPr>
            <w:tcW w:w="567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4928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Выдвижение кандидатов избирательными объединениями</w:t>
            </w:r>
          </w:p>
        </w:tc>
        <w:tc>
          <w:tcPr>
            <w:tcW w:w="2835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 дня, следующего за днем официального опубликования (публикации) решения о назначении выборов, и до 18 часов по московскому времени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 З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а 47 дней до дня голосования </w:t>
            </w:r>
          </w:p>
        </w:tc>
        <w:tc>
          <w:tcPr>
            <w:tcW w:w="3685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 дня, следующего за днем официального опубликования (публикации) решения о назначении выборов, и до 18 часов по московскому времени  13 января 2025 года </w:t>
            </w:r>
          </w:p>
        </w:tc>
        <w:tc>
          <w:tcPr>
            <w:tcW w:w="3261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Избирательные объединения</w:t>
            </w:r>
          </w:p>
        </w:tc>
      </w:tr>
      <w:tr w:rsidR="001C3DAC" w:rsidTr="00B27E24">
        <w:trPr>
          <w:cantSplit/>
        </w:trPr>
        <w:tc>
          <w:tcPr>
            <w:tcW w:w="567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928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Направление информации в Управление Министерства юстиции Российской Федерации по Республике Карелия об официальном опубликовании решения о назначении выборов</w:t>
            </w:r>
          </w:p>
        </w:tc>
        <w:tc>
          <w:tcPr>
            <w:tcW w:w="2835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Незамедлительно после официального опубликования решения о назначении выборов</w:t>
            </w:r>
          </w:p>
        </w:tc>
        <w:tc>
          <w:tcPr>
            <w:tcW w:w="3685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Незамедлительно после официального опубликования решения о назначении выборов</w:t>
            </w:r>
          </w:p>
        </w:tc>
        <w:tc>
          <w:tcPr>
            <w:tcW w:w="3261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Республики Карелия</w:t>
            </w:r>
          </w:p>
        </w:tc>
      </w:tr>
      <w:tr w:rsidR="001C3DAC" w:rsidTr="00B27E24">
        <w:trPr>
          <w:cantSplit/>
        </w:trPr>
        <w:tc>
          <w:tcPr>
            <w:tcW w:w="567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928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Опубликование списка политических партий, их региональных отделений и иных структурных подразделений, иных общественных объединений, имеющих право принимать участие в выборах, направление указанного списка в избирательную комиссию организующую выборы</w:t>
            </w:r>
          </w:p>
        </w:tc>
        <w:tc>
          <w:tcPr>
            <w:tcW w:w="2835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через 3 дней со дня официального опубликования (публикации) решения о назначении выборов </w:t>
            </w:r>
          </w:p>
        </w:tc>
        <w:tc>
          <w:tcPr>
            <w:tcW w:w="3685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9 декабря 2024 года </w:t>
            </w:r>
          </w:p>
        </w:tc>
        <w:tc>
          <w:tcPr>
            <w:tcW w:w="3261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Управление Министерства юстиции Российской Федерации по Республике Карелия</w:t>
            </w:r>
          </w:p>
        </w:tc>
      </w:tr>
      <w:tr w:rsidR="001C3DAC" w:rsidTr="00B27E24">
        <w:trPr>
          <w:cantSplit/>
        </w:trPr>
        <w:tc>
          <w:tcPr>
            <w:tcW w:w="567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928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Сбор подписей в поддержку кандидата</w:t>
            </w:r>
          </w:p>
        </w:tc>
        <w:tc>
          <w:tcPr>
            <w:tcW w:w="2835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 дня, следующего за днем уведомления  территориальной избирательной комиссии  о выдвижении кандидата, 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 позднее чем за  47 дней  до дня голосования до 18 часов по московскому времени</w:t>
            </w:r>
          </w:p>
        </w:tc>
        <w:tc>
          <w:tcPr>
            <w:tcW w:w="3685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 дня, следующего за днем уведомления  территориальной избирательной комис</w:t>
            </w:r>
            <w:r w:rsidR="00B27E24">
              <w:rPr>
                <w:rFonts w:ascii="Times New Roman" w:hAnsi="Times New Roman" w:cs="Times New Roman"/>
                <w:sz w:val="24"/>
              </w:rPr>
              <w:t>сии  о выдвижении кандидата, и н</w:t>
            </w:r>
            <w:r>
              <w:rPr>
                <w:rFonts w:ascii="Times New Roman" w:hAnsi="Times New Roman" w:cs="Times New Roman"/>
                <w:sz w:val="24"/>
              </w:rPr>
              <w:t>е позднее 13 января 2025 года до 18 часов по московскому времени</w:t>
            </w:r>
          </w:p>
        </w:tc>
        <w:tc>
          <w:tcPr>
            <w:tcW w:w="3261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Кандидаты, избирательные объединения</w:t>
            </w:r>
          </w:p>
        </w:tc>
      </w:tr>
      <w:tr w:rsidR="001C3DAC" w:rsidTr="00B27E24">
        <w:trPr>
          <w:cantSplit/>
        </w:trPr>
        <w:tc>
          <w:tcPr>
            <w:tcW w:w="567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11</w:t>
            </w:r>
          </w:p>
        </w:tc>
        <w:tc>
          <w:tcPr>
            <w:tcW w:w="4928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территориальную избирательную комиссию документов для регистрации кандидатов</w:t>
            </w:r>
          </w:p>
        </w:tc>
        <w:tc>
          <w:tcPr>
            <w:tcW w:w="2835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ранее дня, следующего за днем официального опубликования (публикации) решения о назначении выборов, 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 позднее чем за  45 дней  до дня голосования до 18 часов по московскому времени</w:t>
            </w:r>
          </w:p>
        </w:tc>
        <w:tc>
          <w:tcPr>
            <w:tcW w:w="3685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ранее дня, следующего за днем официального опубликования (публикации) р</w:t>
            </w:r>
            <w:r w:rsidR="00B27E24">
              <w:rPr>
                <w:rFonts w:ascii="Times New Roman" w:hAnsi="Times New Roman" w:cs="Times New Roman"/>
                <w:sz w:val="24"/>
              </w:rPr>
              <w:t>ешения о назначении выборов, и н</w:t>
            </w:r>
            <w:r>
              <w:rPr>
                <w:rFonts w:ascii="Times New Roman" w:hAnsi="Times New Roman" w:cs="Times New Roman"/>
                <w:sz w:val="24"/>
              </w:rPr>
              <w:t xml:space="preserve">е позднее </w:t>
            </w:r>
            <w:r w:rsidR="00B27E24">
              <w:rPr>
                <w:rFonts w:ascii="Times New Roman" w:hAnsi="Times New Roman" w:cs="Times New Roman"/>
                <w:sz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4"/>
              </w:rPr>
              <w:t xml:space="preserve">15 января 2025 года </w:t>
            </w:r>
            <w:r w:rsidR="00B27E24">
              <w:rPr>
                <w:rFonts w:ascii="Times New Roman" w:hAnsi="Times New Roman" w:cs="Times New Roman"/>
                <w:sz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4"/>
              </w:rPr>
              <w:t>до 18 часов по московскому времени</w:t>
            </w:r>
          </w:p>
        </w:tc>
        <w:tc>
          <w:tcPr>
            <w:tcW w:w="3261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1C3DAC" w:rsidTr="00B27E24">
        <w:trPr>
          <w:cantSplit/>
        </w:trPr>
        <w:tc>
          <w:tcPr>
            <w:tcW w:w="567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928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Принятие решения о регистрации кандидатов либо об отказе в регистрации</w:t>
            </w:r>
          </w:p>
        </w:tc>
        <w:tc>
          <w:tcPr>
            <w:tcW w:w="2835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десяти дней со дня приема необходимых для регистрации документов</w:t>
            </w:r>
          </w:p>
        </w:tc>
        <w:tc>
          <w:tcPr>
            <w:tcW w:w="3685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десяти дней со дня приема необходимых для регистрации документов</w:t>
            </w:r>
          </w:p>
        </w:tc>
        <w:tc>
          <w:tcPr>
            <w:tcW w:w="3261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1C3DAC" w:rsidTr="00B27E24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928" w:type="dxa"/>
            <w:tcBorders>
              <w:bottom w:val="single" w:sz="4" w:space="0" w:color="auto"/>
            </w:tcBorders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Передача в средства массовой информации сведений о зарегистрированных кандидатах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48 часов после регистрации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48 часов после регистрации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1C3DAC" w:rsidTr="00B27E24">
        <w:trPr>
          <w:cantSplit/>
        </w:trPr>
        <w:tc>
          <w:tcPr>
            <w:tcW w:w="15276" w:type="dxa"/>
            <w:gridSpan w:val="5"/>
            <w:shd w:val="clear" w:color="auto" w:fill="auto"/>
          </w:tcPr>
          <w:p w:rsidR="001C3DAC" w:rsidRDefault="001C3DAC" w:rsidP="001C3DA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СТАТУС КАНДИДАТОВ</w:t>
            </w:r>
          </w:p>
        </w:tc>
      </w:tr>
      <w:tr w:rsidR="001C3DAC" w:rsidTr="00B27E24">
        <w:trPr>
          <w:cantSplit/>
        </w:trPr>
        <w:tc>
          <w:tcPr>
            <w:tcW w:w="567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928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избирательную комиссию заверенной копии приказа (распоряжения) об освобождении от выполнения служебных обязанностей</w:t>
            </w:r>
          </w:p>
        </w:tc>
        <w:tc>
          <w:tcPr>
            <w:tcW w:w="2835" w:type="dxa"/>
          </w:tcPr>
          <w:p w:rsid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</w:t>
            </w:r>
          </w:p>
          <w:p w:rsid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чем через пять дней со дня </w:t>
            </w:r>
          </w:p>
          <w:p w:rsid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регистрации</w:t>
            </w:r>
          </w:p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</w:t>
            </w:r>
          </w:p>
          <w:p w:rsid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чем через пять дней со дня </w:t>
            </w:r>
          </w:p>
          <w:p w:rsid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регистрации</w:t>
            </w:r>
          </w:p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</w:t>
            </w:r>
          </w:p>
        </w:tc>
      </w:tr>
      <w:tr w:rsidR="001C3DAC" w:rsidTr="00B27E24">
        <w:trPr>
          <w:cantSplit/>
        </w:trPr>
        <w:tc>
          <w:tcPr>
            <w:tcW w:w="567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4928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Регистрация доверенных лиц кандидатов, избирательных объединений</w:t>
            </w:r>
          </w:p>
        </w:tc>
        <w:tc>
          <w:tcPr>
            <w:tcW w:w="2835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пяти дней со дня поступления письменного заявления кандидата (представления избирательного объединения) о назначении доверенных лиц </w:t>
            </w:r>
          </w:p>
        </w:tc>
        <w:tc>
          <w:tcPr>
            <w:tcW w:w="3685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пяти дней со дня поступления письменного заявления кандидата (представления избирательного объединения) о назначении доверенных лиц </w:t>
            </w:r>
          </w:p>
        </w:tc>
        <w:tc>
          <w:tcPr>
            <w:tcW w:w="3261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1C3DAC" w:rsidTr="00B27E24">
        <w:trPr>
          <w:cantSplit/>
        </w:trPr>
        <w:tc>
          <w:tcPr>
            <w:tcW w:w="567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16</w:t>
            </w:r>
          </w:p>
        </w:tc>
        <w:tc>
          <w:tcPr>
            <w:tcW w:w="4928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права кандидата на снятие своей кандидатуры</w:t>
            </w:r>
          </w:p>
        </w:tc>
        <w:tc>
          <w:tcPr>
            <w:tcW w:w="2835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чем за 5 дней до первого дня голосования, а в случае наличия вынуждающих к тому обстоятельств - не позднее чем за 1 дней до первого дня голосования </w:t>
            </w:r>
          </w:p>
        </w:tc>
        <w:tc>
          <w:tcPr>
            <w:tcW w:w="3685" w:type="dxa"/>
          </w:tcPr>
          <w:p w:rsidR="001C3DAC" w:rsidRPr="001C3DAC" w:rsidRDefault="00B27E24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24 февраля</w:t>
            </w:r>
            <w:r w:rsidR="001C3DAC">
              <w:rPr>
                <w:rFonts w:ascii="Times New Roman" w:hAnsi="Times New Roman" w:cs="Times New Roman"/>
                <w:sz w:val="24"/>
              </w:rPr>
              <w:t xml:space="preserve">, а в случае наличия вынуждающих к тому обстоятельств - не позднее 28 февраля 2025 года </w:t>
            </w:r>
          </w:p>
        </w:tc>
        <w:tc>
          <w:tcPr>
            <w:tcW w:w="3261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</w:t>
            </w:r>
          </w:p>
        </w:tc>
      </w:tr>
      <w:tr w:rsidR="001C3DAC" w:rsidTr="00B27E24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4928" w:type="dxa"/>
            <w:tcBorders>
              <w:bottom w:val="single" w:sz="4" w:space="0" w:color="auto"/>
            </w:tcBorders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права избирательного объединения на отзыв кандидата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чем за  </w:t>
            </w:r>
            <w:r w:rsidR="00B27E24">
              <w:rPr>
                <w:rFonts w:ascii="Times New Roman" w:hAnsi="Times New Roman" w:cs="Times New Roman"/>
                <w:sz w:val="24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4"/>
              </w:rPr>
              <w:t xml:space="preserve">5 дней  до первого дня голосования 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24 февраля 2025 года 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Избирательные объединения</w:t>
            </w:r>
          </w:p>
        </w:tc>
      </w:tr>
      <w:tr w:rsidR="001C3DAC" w:rsidTr="00B27E24">
        <w:trPr>
          <w:cantSplit/>
        </w:trPr>
        <w:tc>
          <w:tcPr>
            <w:tcW w:w="15276" w:type="dxa"/>
            <w:gridSpan w:val="5"/>
            <w:shd w:val="clear" w:color="auto" w:fill="auto"/>
          </w:tcPr>
          <w:p w:rsidR="001C3DAC" w:rsidRDefault="001C3DAC" w:rsidP="001C3DA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ИНФОРМИРОВАНИЕ ИЗБИРАТЕЛЕЙ И ПРЕДВЫБОРНАЯ АГИТАЦИЯ</w:t>
            </w:r>
          </w:p>
        </w:tc>
      </w:tr>
      <w:tr w:rsidR="001C3DAC" w:rsidTr="00B27E24">
        <w:trPr>
          <w:cantSplit/>
        </w:trPr>
        <w:tc>
          <w:tcPr>
            <w:tcW w:w="567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4928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Агитационный период</w:t>
            </w:r>
          </w:p>
        </w:tc>
        <w:tc>
          <w:tcPr>
            <w:tcW w:w="2835" w:type="dxa"/>
          </w:tcPr>
          <w:p w:rsid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избирательного объединения - со дня принятия им решения о выдвижении кандидата;</w:t>
            </w:r>
          </w:p>
          <w:p w:rsid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кандидата - со дня представления кандидатом в избирательную комиссию заявления о согласии баллотироваться</w:t>
            </w:r>
          </w:p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 ноля часов по московскому времени  Первый день голосования </w:t>
            </w:r>
          </w:p>
        </w:tc>
        <w:tc>
          <w:tcPr>
            <w:tcW w:w="3685" w:type="dxa"/>
          </w:tcPr>
          <w:p w:rsid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избирательного объединения - со дня принятия им решения о выдвижении кандидата;</w:t>
            </w:r>
          </w:p>
          <w:p w:rsid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кандидата - со дня представления кандидатом в избирательную комиссию заявления о согласии баллотироваться</w:t>
            </w:r>
          </w:p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 ноля часов по московскому времени  2 марта 2025 года </w:t>
            </w:r>
          </w:p>
        </w:tc>
        <w:tc>
          <w:tcPr>
            <w:tcW w:w="3261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Граждане РФ, кандидаты, избирательные объединения</w:t>
            </w:r>
          </w:p>
        </w:tc>
      </w:tr>
      <w:tr w:rsidR="001C3DAC" w:rsidTr="00B27E24">
        <w:trPr>
          <w:cantSplit/>
        </w:trPr>
        <w:tc>
          <w:tcPr>
            <w:tcW w:w="567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4928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Предвыборная агитация на каналах организаций телерадиовещания, в периодических печатных изданиях, в сетевых изданиях</w:t>
            </w:r>
          </w:p>
        </w:tc>
        <w:tc>
          <w:tcPr>
            <w:tcW w:w="2835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 28 дней до дня последнего дня голосования и до ноля часов по местному времени первого дня голосования </w:t>
            </w:r>
          </w:p>
        </w:tc>
        <w:tc>
          <w:tcPr>
            <w:tcW w:w="3685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1 февраля  до ноля часов по местному времени 2 марта 2025 года  </w:t>
            </w:r>
          </w:p>
        </w:tc>
        <w:tc>
          <w:tcPr>
            <w:tcW w:w="3261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Зарегистрированные кандидаты</w:t>
            </w:r>
          </w:p>
        </w:tc>
      </w:tr>
      <w:tr w:rsidR="001C3DAC" w:rsidTr="00B27E24">
        <w:trPr>
          <w:cantSplit/>
        </w:trPr>
        <w:tc>
          <w:tcPr>
            <w:tcW w:w="567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20</w:t>
            </w:r>
          </w:p>
        </w:tc>
        <w:tc>
          <w:tcPr>
            <w:tcW w:w="4928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Запрет на опубликование (обнародование) в средствах массовой информации результатов опросов общественного мнения, прогнозов результатов выборов, иных исследований, связанных с выборами, в том числе их размещение в информационно-телекоммуникационных сетях общего пользования (включая сеть "Интернет")</w:t>
            </w:r>
          </w:p>
        </w:tc>
        <w:tc>
          <w:tcPr>
            <w:tcW w:w="2835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5 дней до дня голосования и в день голосования </w:t>
            </w:r>
          </w:p>
        </w:tc>
        <w:tc>
          <w:tcPr>
            <w:tcW w:w="3685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25 февраля  по 2 марта 2025 года </w:t>
            </w:r>
          </w:p>
        </w:tc>
        <w:tc>
          <w:tcPr>
            <w:tcW w:w="3261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Средства массовой информации</w:t>
            </w:r>
          </w:p>
        </w:tc>
      </w:tr>
      <w:tr w:rsidR="001C3DAC" w:rsidTr="00B27E24">
        <w:trPr>
          <w:cantSplit/>
        </w:trPr>
        <w:tc>
          <w:tcPr>
            <w:tcW w:w="567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4928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территориальную избирательную комиссию перечня муниципальных организаций телерадиовещания и муниципальных периодических печатных изданий</w:t>
            </w:r>
          </w:p>
        </w:tc>
        <w:tc>
          <w:tcPr>
            <w:tcW w:w="2835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чем на 10  день после дня официального опубликования (публикации) решения о назначении выборов </w:t>
            </w:r>
          </w:p>
        </w:tc>
        <w:tc>
          <w:tcPr>
            <w:tcW w:w="3685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16 декабря 2024 года </w:t>
            </w:r>
          </w:p>
        </w:tc>
        <w:tc>
          <w:tcPr>
            <w:tcW w:w="3261" w:type="dxa"/>
          </w:tcPr>
          <w:p w:rsid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</w:t>
            </w:r>
          </w:p>
          <w:p w:rsid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исполнительной власти,</w:t>
            </w:r>
          </w:p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уполномоченный на осуществление функций по регистрации СМИ</w:t>
            </w:r>
          </w:p>
        </w:tc>
      </w:tr>
      <w:tr w:rsidR="001C3DAC" w:rsidTr="00B27E24">
        <w:trPr>
          <w:cantSplit/>
        </w:trPr>
        <w:tc>
          <w:tcPr>
            <w:tcW w:w="567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4928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Опубликование перечня муниципальных организаций телерадиовещания и муниципальных периодических печатных изданий</w:t>
            </w:r>
          </w:p>
        </w:tc>
        <w:tc>
          <w:tcPr>
            <w:tcW w:w="2835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чем на 15  день после дня официального опубликования (публикации) решения о назначении выборов </w:t>
            </w:r>
          </w:p>
        </w:tc>
        <w:tc>
          <w:tcPr>
            <w:tcW w:w="3685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21 декабря 2024 года </w:t>
            </w:r>
          </w:p>
        </w:tc>
        <w:tc>
          <w:tcPr>
            <w:tcW w:w="3261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1C3DAC" w:rsidTr="00B27E24">
        <w:trPr>
          <w:cantSplit/>
        </w:trPr>
        <w:tc>
          <w:tcPr>
            <w:tcW w:w="567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4928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территориальный орган федерального органа исполнительной власти, уполномоченного на осуществление функций по регистрации средств массовой информации, списка организаций телерадиовещания и периодических печатных изданий, указанных в пункте 11 статьи 47 Федерального закона "Об основных гарантиях избирательных прав и права на участие в референдуме граждан Российской Федерации"</w:t>
            </w:r>
          </w:p>
        </w:tc>
        <w:tc>
          <w:tcPr>
            <w:tcW w:w="2835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чем на 5  день после дня официального опубликования (публикации) решения о назначении выборов </w:t>
            </w:r>
          </w:p>
        </w:tc>
        <w:tc>
          <w:tcPr>
            <w:tcW w:w="3685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11 декабря 2024 года </w:t>
            </w:r>
          </w:p>
        </w:tc>
        <w:tc>
          <w:tcPr>
            <w:tcW w:w="3261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Органы местного самоуправления</w:t>
            </w:r>
          </w:p>
        </w:tc>
      </w:tr>
      <w:tr w:rsidR="001C3DAC" w:rsidTr="00B27E24">
        <w:trPr>
          <w:cantSplit/>
        </w:trPr>
        <w:tc>
          <w:tcPr>
            <w:tcW w:w="567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24</w:t>
            </w:r>
          </w:p>
        </w:tc>
        <w:tc>
          <w:tcPr>
            <w:tcW w:w="4928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Опубликование сведений о размере (в валюте Российской Федерации) и других условиях оплаты эфирного времени, печатной площади, услуг по размещению агитационных материалов, представление в территориальную избирательную комиссию указанных сведений, а также информации о дате и об источнике их опубликования, сведений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время, печатную площадь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для проведения предвыборной агитации, услуги по размещению агитационных материалов в сетевом издании</w:t>
            </w:r>
          </w:p>
        </w:tc>
        <w:tc>
          <w:tcPr>
            <w:tcW w:w="2835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через 30 дней со дня официального опубликования (публикации) решения о назначении выборов </w:t>
            </w:r>
          </w:p>
        </w:tc>
        <w:tc>
          <w:tcPr>
            <w:tcW w:w="3685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5 января 2025 года </w:t>
            </w:r>
          </w:p>
        </w:tc>
        <w:tc>
          <w:tcPr>
            <w:tcW w:w="3261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Организации телерадиовещания, редакции периодических печатных изданий, редакции сетевых изданий</w:t>
            </w:r>
          </w:p>
        </w:tc>
      </w:tr>
      <w:tr w:rsidR="001C3DAC" w:rsidTr="00B27E24">
        <w:trPr>
          <w:cantSplit/>
        </w:trPr>
        <w:tc>
          <w:tcPr>
            <w:tcW w:w="567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4928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жеребьевки в целях распределения бесплатного и платного эфирного времени, а также бесплатной и платной печатной площади</w:t>
            </w:r>
          </w:p>
        </w:tc>
        <w:tc>
          <w:tcPr>
            <w:tcW w:w="2835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трех дней по завершению регистрации кандидатов</w:t>
            </w:r>
          </w:p>
        </w:tc>
        <w:tc>
          <w:tcPr>
            <w:tcW w:w="3685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трех дней по завершению регистрации кандидатов</w:t>
            </w:r>
          </w:p>
        </w:tc>
        <w:tc>
          <w:tcPr>
            <w:tcW w:w="3261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Соответствующие организации телерадиовещания, редакции периодических печатных изданий с участием территориальных избирательных комиссий</w:t>
            </w:r>
          </w:p>
        </w:tc>
      </w:tr>
      <w:tr w:rsidR="001C3DAC" w:rsidTr="00B27E24">
        <w:trPr>
          <w:cantSplit/>
        </w:trPr>
        <w:tc>
          <w:tcPr>
            <w:tcW w:w="567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4928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Учет объемов и стоимости эфирного времени и печатной площади, предоставленных для проведения предвыборной агитации, объемов и стоимости услуг по размещению агитационных материалов в сетевых изданиях в соответствии с формами такого учета которые установлены территориальной избирательной комиссией и предоставление данных такого учета в комиссию</w:t>
            </w:r>
          </w:p>
        </w:tc>
        <w:tc>
          <w:tcPr>
            <w:tcW w:w="2835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через 10 дней со дня голосования </w:t>
            </w:r>
          </w:p>
        </w:tc>
        <w:tc>
          <w:tcPr>
            <w:tcW w:w="3685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12 марта 2025 года </w:t>
            </w:r>
          </w:p>
        </w:tc>
        <w:tc>
          <w:tcPr>
            <w:tcW w:w="3261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Организации, осуществляющие выпуск средств массовой информации, редакции сетевых изданий</w:t>
            </w:r>
          </w:p>
        </w:tc>
      </w:tr>
      <w:tr w:rsidR="001C3DAC" w:rsidTr="00B27E24">
        <w:trPr>
          <w:cantSplit/>
        </w:trPr>
        <w:tc>
          <w:tcPr>
            <w:tcW w:w="567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27</w:t>
            </w:r>
          </w:p>
        </w:tc>
        <w:tc>
          <w:tcPr>
            <w:tcW w:w="4928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Опубликование сведений о размере (в валюте Российской Федерации) и других условиях оплаты работ или услуг организаций, индивидуальных предпринимателей по изготовлению печатных агитационных материалов и представление указанных сведений в территориальную избирательную комиссию</w:t>
            </w:r>
          </w:p>
        </w:tc>
        <w:tc>
          <w:tcPr>
            <w:tcW w:w="2835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через 30 дней со дня официального опубликования (публикации) решения о назначении выборов </w:t>
            </w:r>
          </w:p>
        </w:tc>
        <w:tc>
          <w:tcPr>
            <w:tcW w:w="3685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5 января 2025 года </w:t>
            </w:r>
          </w:p>
        </w:tc>
        <w:tc>
          <w:tcPr>
            <w:tcW w:w="3261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Организации,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</w:tc>
      </w:tr>
      <w:tr w:rsidR="001C3DAC" w:rsidTr="00B27E24">
        <w:trPr>
          <w:cantSplit/>
        </w:trPr>
        <w:tc>
          <w:tcPr>
            <w:tcW w:w="567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4928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Представление в территориальную избирательную комиссию экземпляров печатных агитационных материалов или их копий, экземпляров аудиовизуальных агитационных материалов, фотографий или экземпляров иных агитационных материалов, а также сведений об адресе юридического лица, индивидуального предпринимателя (адресе места жительства физического лица), изготовивших и заказавших эти материалы, и копии документа об оплате изготовления данного предвыборного агитационного материала из соответствующего избирательного фонда</w:t>
            </w:r>
            <w:proofErr w:type="gramEnd"/>
          </w:p>
        </w:tc>
        <w:tc>
          <w:tcPr>
            <w:tcW w:w="2835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начала распространения соответствующих материалов</w:t>
            </w:r>
          </w:p>
        </w:tc>
        <w:tc>
          <w:tcPr>
            <w:tcW w:w="3685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начала распространения соответствующих материалов</w:t>
            </w:r>
          </w:p>
        </w:tc>
        <w:tc>
          <w:tcPr>
            <w:tcW w:w="3261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1C3DAC" w:rsidTr="00B27E24">
        <w:trPr>
          <w:cantSplit/>
        </w:trPr>
        <w:tc>
          <w:tcPr>
            <w:tcW w:w="567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4928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Рассмотрение заявлений о выделении помещений для проведения встреч зарегистрированных кандидатов, их доверенных лиц и представителей избирательных объединений с избирателями</w:t>
            </w:r>
          </w:p>
        </w:tc>
        <w:tc>
          <w:tcPr>
            <w:tcW w:w="2835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3 дней со дня подачи заявления</w:t>
            </w:r>
          </w:p>
        </w:tc>
        <w:tc>
          <w:tcPr>
            <w:tcW w:w="3685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3 дней со дня подачи заявления</w:t>
            </w:r>
          </w:p>
        </w:tc>
        <w:tc>
          <w:tcPr>
            <w:tcW w:w="3261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Государственные органы и органы местного самоуправления</w:t>
            </w:r>
          </w:p>
        </w:tc>
      </w:tr>
      <w:tr w:rsidR="001C3DAC" w:rsidTr="00B27E24">
        <w:trPr>
          <w:cantSplit/>
        </w:trPr>
        <w:tc>
          <w:tcPr>
            <w:tcW w:w="567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30</w:t>
            </w:r>
          </w:p>
        </w:tc>
        <w:tc>
          <w:tcPr>
            <w:tcW w:w="4928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Уведомление в письменной форме территориальной избирательной комиссии 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кандидатам, избирательным объединениям.</w:t>
            </w:r>
          </w:p>
        </w:tc>
        <w:tc>
          <w:tcPr>
            <w:tcW w:w="2835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дня, следующего за днем предоставления помещения</w:t>
            </w:r>
          </w:p>
        </w:tc>
        <w:tc>
          <w:tcPr>
            <w:tcW w:w="3685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дня, следующего за днем предоставления помещения</w:t>
            </w:r>
          </w:p>
        </w:tc>
        <w:tc>
          <w:tcPr>
            <w:tcW w:w="3261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Собственник, владелец помещения</w:t>
            </w:r>
          </w:p>
        </w:tc>
      </w:tr>
      <w:tr w:rsidR="001C3DAC" w:rsidTr="00B27E24">
        <w:trPr>
          <w:cantSplit/>
        </w:trPr>
        <w:tc>
          <w:tcPr>
            <w:tcW w:w="567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4928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Оповещение о встречах зарегистрированных кандидатов, их доверенных лиц, представителей избирательных объединений с избирателями из числа военнослужащих</w:t>
            </w:r>
          </w:p>
        </w:tc>
        <w:tc>
          <w:tcPr>
            <w:tcW w:w="2835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чем за 3 дня до каждой встречи</w:t>
            </w:r>
          </w:p>
        </w:tc>
        <w:tc>
          <w:tcPr>
            <w:tcW w:w="3685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чем за 3 дня до каждой встречи</w:t>
            </w:r>
          </w:p>
        </w:tc>
        <w:tc>
          <w:tcPr>
            <w:tcW w:w="3261" w:type="dxa"/>
          </w:tcPr>
          <w:p w:rsid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Командир воинской части совместно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</w:p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территориальной избирательной комиссией</w:t>
            </w:r>
          </w:p>
        </w:tc>
      </w:tr>
      <w:tr w:rsidR="001C3DAC" w:rsidTr="00B27E24">
        <w:trPr>
          <w:cantSplit/>
        </w:trPr>
        <w:tc>
          <w:tcPr>
            <w:tcW w:w="567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4928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Выделение специальных мест для размещения предвыборных печатных агитационных материалов кандидатов на территории каждого избирательного участка</w:t>
            </w:r>
          </w:p>
        </w:tc>
        <w:tc>
          <w:tcPr>
            <w:tcW w:w="2835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чем за  30 дней  до дня голосования </w:t>
            </w:r>
          </w:p>
        </w:tc>
        <w:tc>
          <w:tcPr>
            <w:tcW w:w="3685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30 января 2025 года </w:t>
            </w:r>
          </w:p>
        </w:tc>
        <w:tc>
          <w:tcPr>
            <w:tcW w:w="3261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Органы местного самоуправления по предложению территориальной избирательной комиссии</w:t>
            </w:r>
          </w:p>
        </w:tc>
      </w:tr>
      <w:tr w:rsidR="001C3DAC" w:rsidTr="00B27E24">
        <w:trPr>
          <w:cantSplit/>
        </w:trPr>
        <w:tc>
          <w:tcPr>
            <w:tcW w:w="567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4928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Подача заявок на аккредитацию представителей средств массовой информации для получения права присутствовать на избирательных участках в день голосования, на заседаниях избирательной комиссии при установлении ею итогов голосования, определении результатов выборов, а также при подсчете голосов избирателей в соответствии с пунктом 11.2 ст. 30 Федерального закона "Об основных гарантиях избирательных прав и права на участие в референдуме граждан Российской Федерации"</w:t>
            </w:r>
            <w:proofErr w:type="gramEnd"/>
          </w:p>
        </w:tc>
        <w:tc>
          <w:tcPr>
            <w:tcW w:w="2835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чем за  7 дней  до первого дня голосования </w:t>
            </w:r>
          </w:p>
        </w:tc>
        <w:tc>
          <w:tcPr>
            <w:tcW w:w="3685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22 февраля 2025 года </w:t>
            </w:r>
          </w:p>
        </w:tc>
        <w:tc>
          <w:tcPr>
            <w:tcW w:w="3261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Редакции средств массовой информации</w:t>
            </w:r>
          </w:p>
        </w:tc>
      </w:tr>
      <w:tr w:rsidR="001C3DAC" w:rsidTr="00B27E24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4928" w:type="dxa"/>
            <w:tcBorders>
              <w:bottom w:val="single" w:sz="4" w:space="0" w:color="auto"/>
            </w:tcBorders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территориальную избирательную комиссию списка наблюдателей, назначенных в участковые избирательные комиссии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чем за  3 дней  до первого дня голосования 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26 февраля 2025 года 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Зарегистрированные кандидаты</w:t>
            </w:r>
          </w:p>
        </w:tc>
      </w:tr>
      <w:tr w:rsidR="001C3DAC" w:rsidTr="00B27E24">
        <w:trPr>
          <w:cantSplit/>
        </w:trPr>
        <w:tc>
          <w:tcPr>
            <w:tcW w:w="15276" w:type="dxa"/>
            <w:gridSpan w:val="5"/>
            <w:shd w:val="clear" w:color="auto" w:fill="auto"/>
          </w:tcPr>
          <w:p w:rsidR="001C3DAC" w:rsidRDefault="001C3DAC" w:rsidP="001C3DA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5. ФИНАНСИРОВАНИЕ ВЫБОРОВ</w:t>
            </w:r>
          </w:p>
        </w:tc>
      </w:tr>
      <w:tr w:rsidR="001C3DAC" w:rsidTr="00B27E24">
        <w:trPr>
          <w:cantSplit/>
        </w:trPr>
        <w:tc>
          <w:tcPr>
            <w:tcW w:w="567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4928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Открытие кандидатом специального избирательного счета для формирования избирательного фонда</w:t>
            </w:r>
          </w:p>
        </w:tc>
        <w:tc>
          <w:tcPr>
            <w:tcW w:w="2835" w:type="dxa"/>
          </w:tcPr>
          <w:p w:rsid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 письменного уведомления соответствующей территориальной избирательной комиссии</w:t>
            </w:r>
          </w:p>
          <w:p w:rsid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 выдвижении (самовыдвижении) до представления документов для их регистрации этой</w:t>
            </w:r>
          </w:p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комиссией</w:t>
            </w:r>
            <w:bookmarkStart w:id="0" w:name="_GoBack"/>
            <w:bookmarkEnd w:id="0"/>
          </w:p>
        </w:tc>
        <w:tc>
          <w:tcPr>
            <w:tcW w:w="3685" w:type="dxa"/>
          </w:tcPr>
          <w:p w:rsid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 письменного уведомления соответствующей территориальной избирательной комиссии</w:t>
            </w:r>
          </w:p>
          <w:p w:rsid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 выдвижении (самовыдвижении) до представления документов для их регистрации этой</w:t>
            </w:r>
          </w:p>
          <w:p w:rsid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комиссией</w:t>
            </w:r>
          </w:p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1C3DAC" w:rsidTr="00B27E24">
        <w:trPr>
          <w:cantSplit/>
        </w:trPr>
        <w:tc>
          <w:tcPr>
            <w:tcW w:w="567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4928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территориальной избирательной комиссии сведений о поступлении и расходовании средств, находящихся на специальных счетах кандидатов</w:t>
            </w:r>
          </w:p>
        </w:tc>
        <w:tc>
          <w:tcPr>
            <w:tcW w:w="2835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Периодически, по требованию избирательной комиссии</w:t>
            </w:r>
          </w:p>
        </w:tc>
        <w:tc>
          <w:tcPr>
            <w:tcW w:w="3685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Периодически, по требованию избирательной комиссии</w:t>
            </w:r>
          </w:p>
        </w:tc>
        <w:tc>
          <w:tcPr>
            <w:tcW w:w="3261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Дополнительные офисы Карельского отделения № 8628 ПАО "Сбербанк России"</w:t>
            </w:r>
          </w:p>
        </w:tc>
      </w:tr>
      <w:tr w:rsidR="001C3DAC" w:rsidTr="00B27E24">
        <w:trPr>
          <w:cantSplit/>
        </w:trPr>
        <w:tc>
          <w:tcPr>
            <w:tcW w:w="567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4928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СМИ информации о поступлении и расходовании средств избирательных фондов кандидатов</w:t>
            </w:r>
          </w:p>
        </w:tc>
        <w:tc>
          <w:tcPr>
            <w:tcW w:w="2835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Периодически</w:t>
            </w:r>
          </w:p>
        </w:tc>
        <w:tc>
          <w:tcPr>
            <w:tcW w:w="3685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Периодически</w:t>
            </w:r>
          </w:p>
        </w:tc>
        <w:tc>
          <w:tcPr>
            <w:tcW w:w="3261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1C3DAC" w:rsidTr="00B27E24">
        <w:trPr>
          <w:cantSplit/>
        </w:trPr>
        <w:tc>
          <w:tcPr>
            <w:tcW w:w="567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4928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Публикация информации о поступлении и расходовании средств избирательных фондов кандидатов</w:t>
            </w:r>
          </w:p>
        </w:tc>
        <w:tc>
          <w:tcPr>
            <w:tcW w:w="2835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трех дней со дня получения</w:t>
            </w:r>
          </w:p>
        </w:tc>
        <w:tc>
          <w:tcPr>
            <w:tcW w:w="3685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трех дней со дня получения</w:t>
            </w:r>
          </w:p>
        </w:tc>
        <w:tc>
          <w:tcPr>
            <w:tcW w:w="3261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Редакции муниципальных периодических печатных изданий</w:t>
            </w:r>
          </w:p>
        </w:tc>
      </w:tr>
      <w:tr w:rsidR="001C3DAC" w:rsidTr="00B27E24">
        <w:trPr>
          <w:cantSplit/>
        </w:trPr>
        <w:tc>
          <w:tcPr>
            <w:tcW w:w="567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4928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Возврат неизрасходованных денежных средств избирательного фонда гражданам и юридическим лицам, осуществлявшим добровольные пожертвования в избирательный фонд кандидата</w:t>
            </w:r>
          </w:p>
        </w:tc>
        <w:tc>
          <w:tcPr>
            <w:tcW w:w="2835" w:type="dxa"/>
          </w:tcPr>
          <w:p w:rsid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 дня, следующего за днем голосования, </w:t>
            </w:r>
          </w:p>
          <w:p w:rsid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 представления итогового финансового отчета </w:t>
            </w:r>
          </w:p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 дня, следующего за днем голосования, </w:t>
            </w:r>
          </w:p>
          <w:p w:rsid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 представления итогового финансового отчета </w:t>
            </w:r>
          </w:p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1C3DAC" w:rsidTr="00B27E24">
        <w:trPr>
          <w:cantSplit/>
        </w:trPr>
        <w:tc>
          <w:tcPr>
            <w:tcW w:w="567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4928" w:type="dxa"/>
          </w:tcPr>
          <w:p w:rsid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Предоставление в соответствующую избирательную комиссию</w:t>
            </w:r>
          </w:p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финансовых отчетов:</w:t>
            </w:r>
          </w:p>
        </w:tc>
        <w:tc>
          <w:tcPr>
            <w:tcW w:w="2835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C3DAC" w:rsidTr="00B27E24">
        <w:trPr>
          <w:cantSplit/>
        </w:trPr>
        <w:tc>
          <w:tcPr>
            <w:tcW w:w="567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40.1</w:t>
            </w:r>
          </w:p>
        </w:tc>
        <w:tc>
          <w:tcPr>
            <w:tcW w:w="4928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Первый финансовый отчет</w:t>
            </w:r>
          </w:p>
        </w:tc>
        <w:tc>
          <w:tcPr>
            <w:tcW w:w="2835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Одновременно с представлением документов для регистрации </w:t>
            </w:r>
          </w:p>
        </w:tc>
        <w:tc>
          <w:tcPr>
            <w:tcW w:w="3685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Одновременно с представлением документов для регистрации </w:t>
            </w:r>
          </w:p>
        </w:tc>
        <w:tc>
          <w:tcPr>
            <w:tcW w:w="3261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1C3DAC" w:rsidTr="00B27E24">
        <w:trPr>
          <w:cantSplit/>
        </w:trPr>
        <w:tc>
          <w:tcPr>
            <w:tcW w:w="567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40.2</w:t>
            </w:r>
          </w:p>
        </w:tc>
        <w:tc>
          <w:tcPr>
            <w:tcW w:w="4928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Итоговый финансовый отчет</w:t>
            </w:r>
          </w:p>
        </w:tc>
        <w:tc>
          <w:tcPr>
            <w:tcW w:w="2835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через 30 дней со дня официального опубликования результатов выборов</w:t>
            </w:r>
          </w:p>
        </w:tc>
        <w:tc>
          <w:tcPr>
            <w:tcW w:w="3685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через 30 дней со дня официального опубликования результатов выборов</w:t>
            </w:r>
          </w:p>
        </w:tc>
        <w:tc>
          <w:tcPr>
            <w:tcW w:w="3261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1C3DAC" w:rsidTr="00B27E24">
        <w:trPr>
          <w:cantSplit/>
        </w:trPr>
        <w:tc>
          <w:tcPr>
            <w:tcW w:w="567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4928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Передача копий финансовых отчетов зарегистрированных кандидатов в средства массовой информации</w:t>
            </w:r>
          </w:p>
        </w:tc>
        <w:tc>
          <w:tcPr>
            <w:tcW w:w="2835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пяти дней со дня их поступления</w:t>
            </w:r>
          </w:p>
        </w:tc>
        <w:tc>
          <w:tcPr>
            <w:tcW w:w="3685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пяти дней со дня их поступления</w:t>
            </w:r>
          </w:p>
        </w:tc>
        <w:tc>
          <w:tcPr>
            <w:tcW w:w="3261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1C3DAC" w:rsidTr="00B27E24">
        <w:trPr>
          <w:cantSplit/>
        </w:trPr>
        <w:tc>
          <w:tcPr>
            <w:tcW w:w="567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4928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Направление в представительные органы муниципальных образований финансового отчета о расходовании средств, выделенных на подготовку и проведение выборов</w:t>
            </w:r>
          </w:p>
        </w:tc>
        <w:tc>
          <w:tcPr>
            <w:tcW w:w="2835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60 дней после официального опубликования результатов выборов</w:t>
            </w:r>
          </w:p>
        </w:tc>
        <w:tc>
          <w:tcPr>
            <w:tcW w:w="3685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60 дней после официального опубликования результатов выборов</w:t>
            </w:r>
          </w:p>
        </w:tc>
        <w:tc>
          <w:tcPr>
            <w:tcW w:w="3261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1C3DAC" w:rsidTr="00B27E24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4928" w:type="dxa"/>
            <w:tcBorders>
              <w:bottom w:val="single" w:sz="4" w:space="0" w:color="auto"/>
            </w:tcBorders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Направление копии отчета о расходовании выделенных сре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дств в ср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едства массовой информации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60 дней после официального опубликования результатов выборов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60 дней после официального опубликования результатов выборов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1C3DAC" w:rsidTr="00B27E24">
        <w:trPr>
          <w:cantSplit/>
        </w:trPr>
        <w:tc>
          <w:tcPr>
            <w:tcW w:w="15276" w:type="dxa"/>
            <w:gridSpan w:val="5"/>
            <w:shd w:val="clear" w:color="auto" w:fill="auto"/>
          </w:tcPr>
          <w:p w:rsidR="001C3DAC" w:rsidRDefault="001C3DAC" w:rsidP="001C3DA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ГОЛОСОВАНИЕ И ОПРЕДЕЛЕНИЕ РЕЗУЛЬТАТОВ ВЫБОРОВ</w:t>
            </w:r>
          </w:p>
        </w:tc>
      </w:tr>
      <w:tr w:rsidR="001C3DAC" w:rsidTr="00B27E24">
        <w:trPr>
          <w:cantSplit/>
        </w:trPr>
        <w:tc>
          <w:tcPr>
            <w:tcW w:w="567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4928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Утверждение формы и текста, числа бюллетеней, а также порядка осуществления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изготовлением бюллетеней</w:t>
            </w:r>
          </w:p>
        </w:tc>
        <w:tc>
          <w:tcPr>
            <w:tcW w:w="2835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чем за  20 дней  до дня голосования </w:t>
            </w:r>
          </w:p>
        </w:tc>
        <w:tc>
          <w:tcPr>
            <w:tcW w:w="3685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9 февраля 2025 года </w:t>
            </w:r>
          </w:p>
        </w:tc>
        <w:tc>
          <w:tcPr>
            <w:tcW w:w="3261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1C3DAC" w:rsidTr="00B27E24">
        <w:trPr>
          <w:cantSplit/>
        </w:trPr>
        <w:tc>
          <w:tcPr>
            <w:tcW w:w="567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4928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Передача избирательных бюллетеней участковым избирательным комиссиям</w:t>
            </w:r>
          </w:p>
        </w:tc>
        <w:tc>
          <w:tcPr>
            <w:tcW w:w="2835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чем за  1 дней  до первого дня голосования </w:t>
            </w:r>
          </w:p>
        </w:tc>
        <w:tc>
          <w:tcPr>
            <w:tcW w:w="3685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28 февраля 2025 года </w:t>
            </w:r>
          </w:p>
        </w:tc>
        <w:tc>
          <w:tcPr>
            <w:tcW w:w="3261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1C3DAC" w:rsidTr="00B27E24">
        <w:trPr>
          <w:cantSplit/>
        </w:trPr>
        <w:tc>
          <w:tcPr>
            <w:tcW w:w="567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4928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Оповещение избирателей о дне, времени и месте голосования через средства массовой информации или иным способом</w:t>
            </w:r>
          </w:p>
        </w:tc>
        <w:tc>
          <w:tcPr>
            <w:tcW w:w="2835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чем за  10 дней  до дня голосования </w:t>
            </w:r>
          </w:p>
        </w:tc>
        <w:tc>
          <w:tcPr>
            <w:tcW w:w="3685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19 февраля 2025 года </w:t>
            </w:r>
          </w:p>
        </w:tc>
        <w:tc>
          <w:tcPr>
            <w:tcW w:w="3261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1C3DAC" w:rsidTr="00B27E24">
        <w:trPr>
          <w:cantSplit/>
        </w:trPr>
        <w:tc>
          <w:tcPr>
            <w:tcW w:w="567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47</w:t>
            </w:r>
          </w:p>
        </w:tc>
        <w:tc>
          <w:tcPr>
            <w:tcW w:w="4928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Оборудование в помещении для голосования либо непосредственно перед ним информационного стенда, содержащего информацию о зарегистрированных кандидатах</w:t>
            </w:r>
          </w:p>
        </w:tc>
        <w:tc>
          <w:tcPr>
            <w:tcW w:w="2835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 завершения регистрации кандидатов до дня голосования</w:t>
            </w:r>
          </w:p>
        </w:tc>
        <w:tc>
          <w:tcPr>
            <w:tcW w:w="3685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 завершения регистрации кандидатов до дня голосования</w:t>
            </w:r>
          </w:p>
        </w:tc>
        <w:tc>
          <w:tcPr>
            <w:tcW w:w="3261" w:type="dxa"/>
          </w:tcPr>
          <w:p w:rsid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комиссии,</w:t>
            </w:r>
          </w:p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1C3DAC" w:rsidTr="00B27E24">
        <w:trPr>
          <w:cantSplit/>
        </w:trPr>
        <w:tc>
          <w:tcPr>
            <w:tcW w:w="567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4928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Проведение досрочного голосования всех избирателей на одном или нескольких избирательных участках, образованных в труднодоступных или отдаленных местностях, групп избирателей, включенных в список избирателей на соответствующем избирательном участке, находящихся в значительно удаленных от помещения для голосования местах, транспортное сообщение с которыми отсутствует или затруднено в соответствии с ч.1 и 2 ст.50 Закона Республики Карелия "О муниципальных выборах в Республике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Карелия"</w:t>
            </w:r>
          </w:p>
        </w:tc>
        <w:tc>
          <w:tcPr>
            <w:tcW w:w="2835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ранее чем за  20 дней до дня голосования </w:t>
            </w:r>
          </w:p>
        </w:tc>
        <w:tc>
          <w:tcPr>
            <w:tcW w:w="3685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ранее 9 февраля 2025 года </w:t>
            </w:r>
          </w:p>
        </w:tc>
        <w:tc>
          <w:tcPr>
            <w:tcW w:w="3261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 по решению территориальной избирательной комиссии</w:t>
            </w:r>
          </w:p>
        </w:tc>
      </w:tr>
      <w:tr w:rsidR="001C3DAC" w:rsidTr="00B27E24">
        <w:trPr>
          <w:cantSplit/>
        </w:trPr>
        <w:tc>
          <w:tcPr>
            <w:tcW w:w="567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4928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Принятие решения о голосовании в течение нескольких дней подряд</w:t>
            </w:r>
          </w:p>
        </w:tc>
        <w:tc>
          <w:tcPr>
            <w:tcW w:w="2835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в 10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дневный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срок со дня опубликования  (публикации) решения о назначении выборов </w:t>
            </w:r>
          </w:p>
        </w:tc>
        <w:tc>
          <w:tcPr>
            <w:tcW w:w="3685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15 декабря 2024 года </w:t>
            </w:r>
          </w:p>
        </w:tc>
        <w:tc>
          <w:tcPr>
            <w:tcW w:w="3261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Республики Карелия</w:t>
            </w:r>
          </w:p>
        </w:tc>
      </w:tr>
      <w:tr w:rsidR="001C3DAC" w:rsidTr="00B27E24">
        <w:trPr>
          <w:cantSplit/>
        </w:trPr>
        <w:tc>
          <w:tcPr>
            <w:tcW w:w="567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4928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Принятие решения об использовании дополнительных форм голосования в случае принятия решения о голосовании в течение нескольких дней подряд</w:t>
            </w:r>
          </w:p>
        </w:tc>
        <w:tc>
          <w:tcPr>
            <w:tcW w:w="2835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чем за  30 дней  до первого дня голосования </w:t>
            </w:r>
          </w:p>
        </w:tc>
        <w:tc>
          <w:tcPr>
            <w:tcW w:w="3685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30 января 2025 года </w:t>
            </w:r>
          </w:p>
        </w:tc>
        <w:tc>
          <w:tcPr>
            <w:tcW w:w="3261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Республики Карелия</w:t>
            </w:r>
          </w:p>
        </w:tc>
      </w:tr>
      <w:tr w:rsidR="001C3DAC" w:rsidTr="00B27E24">
        <w:trPr>
          <w:cantSplit/>
        </w:trPr>
        <w:tc>
          <w:tcPr>
            <w:tcW w:w="567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4928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Голосование</w:t>
            </w:r>
          </w:p>
        </w:tc>
        <w:tc>
          <w:tcPr>
            <w:tcW w:w="2835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8 часов до 20 часов по московскому времени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дни голосования </w:t>
            </w:r>
          </w:p>
        </w:tc>
        <w:tc>
          <w:tcPr>
            <w:tcW w:w="3685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8 часов до 20 часов по московскому времени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2 марта  по 2 марта 2025 года </w:t>
            </w:r>
          </w:p>
        </w:tc>
        <w:tc>
          <w:tcPr>
            <w:tcW w:w="3261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</w:tc>
      </w:tr>
      <w:tr w:rsidR="001C3DAC" w:rsidTr="00B27E24">
        <w:trPr>
          <w:cantSplit/>
        </w:trPr>
        <w:tc>
          <w:tcPr>
            <w:tcW w:w="567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52</w:t>
            </w:r>
          </w:p>
        </w:tc>
        <w:tc>
          <w:tcPr>
            <w:tcW w:w="4928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Подсчет голосов на избирательном участке и составление протоколов об итогах голосования</w:t>
            </w:r>
          </w:p>
        </w:tc>
        <w:tc>
          <w:tcPr>
            <w:tcW w:w="2835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Начинается сразу после окончания времени голосования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 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день голосования  и проводится без перерыва до установления итогов голосования</w:t>
            </w:r>
          </w:p>
        </w:tc>
        <w:tc>
          <w:tcPr>
            <w:tcW w:w="3685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Начинается сразу после окончания времени голосования  2 марта 2025 года  и проводится без перерыва до установления итогов голосования</w:t>
            </w:r>
          </w:p>
        </w:tc>
        <w:tc>
          <w:tcPr>
            <w:tcW w:w="3261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</w:tc>
      </w:tr>
      <w:tr w:rsidR="001C3DAC" w:rsidTr="00B27E24">
        <w:trPr>
          <w:cantSplit/>
        </w:trPr>
        <w:tc>
          <w:tcPr>
            <w:tcW w:w="567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4928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Принятие решения о результатах выборов</w:t>
            </w:r>
          </w:p>
        </w:tc>
        <w:tc>
          <w:tcPr>
            <w:tcW w:w="2835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через 10 дней со дня голосования </w:t>
            </w:r>
          </w:p>
        </w:tc>
        <w:tc>
          <w:tcPr>
            <w:tcW w:w="3685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12 марта 2025 года </w:t>
            </w:r>
          </w:p>
        </w:tc>
        <w:tc>
          <w:tcPr>
            <w:tcW w:w="3261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1C3DAC" w:rsidTr="00B27E24">
        <w:trPr>
          <w:cantSplit/>
        </w:trPr>
        <w:tc>
          <w:tcPr>
            <w:tcW w:w="567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4928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соответствующую территориальную избирательную комиссию копии приказа (иного документа) об освобождении от обязанностей, несовместимых со статусом выборного должностного лица либо копии документов, удостоверяющих подачу в установленный срок заявления об освобождении от таких обязанностей</w:t>
            </w:r>
          </w:p>
        </w:tc>
        <w:tc>
          <w:tcPr>
            <w:tcW w:w="2835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пятидневный срок со дня получения извещения от организующей выборы избирательной комиссии об избрании</w:t>
            </w:r>
          </w:p>
        </w:tc>
        <w:tc>
          <w:tcPr>
            <w:tcW w:w="3685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пятидневный срок со дня получения извещения от организующей выборы избирательной комиссии об избрании</w:t>
            </w:r>
          </w:p>
        </w:tc>
        <w:tc>
          <w:tcPr>
            <w:tcW w:w="3261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Избранный кандидат</w:t>
            </w:r>
          </w:p>
        </w:tc>
      </w:tr>
      <w:tr w:rsidR="001C3DAC" w:rsidTr="00B27E24">
        <w:trPr>
          <w:cantSplit/>
        </w:trPr>
        <w:tc>
          <w:tcPr>
            <w:tcW w:w="567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4928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Официальное опубликование (обнародование) общих результатов выборов, а также данных о числе голосов избирателей, полученных каждым из кандидатов</w:t>
            </w:r>
          </w:p>
        </w:tc>
        <w:tc>
          <w:tcPr>
            <w:tcW w:w="2835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через 1 месяцев со дня голосования </w:t>
            </w:r>
          </w:p>
        </w:tc>
        <w:tc>
          <w:tcPr>
            <w:tcW w:w="3685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 апреля 2025 года </w:t>
            </w:r>
          </w:p>
        </w:tc>
        <w:tc>
          <w:tcPr>
            <w:tcW w:w="3261" w:type="dxa"/>
          </w:tcPr>
          <w:p w:rsidR="001C3DAC" w:rsidRPr="001C3DAC" w:rsidRDefault="001C3DAC" w:rsidP="001C3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</w:tbl>
    <w:p w:rsidR="00FA4BC0" w:rsidRPr="001C3DAC" w:rsidRDefault="00FA4BC0" w:rsidP="001C3DAC">
      <w:pPr>
        <w:rPr>
          <w:rFonts w:ascii="Times New Roman" w:hAnsi="Times New Roman" w:cs="Times New Roman"/>
          <w:sz w:val="24"/>
        </w:rPr>
      </w:pPr>
    </w:p>
    <w:sectPr w:rsidR="00FA4BC0" w:rsidRPr="001C3DAC" w:rsidSect="00B27E24">
      <w:headerReference w:type="even" r:id="rId7"/>
      <w:headerReference w:type="default" r:id="rId8"/>
      <w:headerReference w:type="first" r:id="rId9"/>
      <w:pgSz w:w="16839" w:h="11907" w:orient="landscape" w:code="9"/>
      <w:pgMar w:top="0" w:right="850" w:bottom="850" w:left="85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8EA" w:rsidRDefault="009E28EA" w:rsidP="001C3DAC">
      <w:r>
        <w:separator/>
      </w:r>
    </w:p>
  </w:endnote>
  <w:endnote w:type="continuationSeparator" w:id="0">
    <w:p w:rsidR="009E28EA" w:rsidRDefault="009E28EA" w:rsidP="001C3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8EA" w:rsidRDefault="009E28EA" w:rsidP="001C3DAC">
      <w:r>
        <w:separator/>
      </w:r>
    </w:p>
  </w:footnote>
  <w:footnote w:type="continuationSeparator" w:id="0">
    <w:p w:rsidR="009E28EA" w:rsidRDefault="009E28EA" w:rsidP="001C3D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DAC" w:rsidRDefault="001C3DAC" w:rsidP="00762B5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C3DAC" w:rsidRDefault="001C3DA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DAC" w:rsidRPr="001C3DAC" w:rsidRDefault="001C3DAC" w:rsidP="00762B5B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1C3DAC">
      <w:rPr>
        <w:rStyle w:val="a7"/>
        <w:rFonts w:ascii="Times New Roman" w:hAnsi="Times New Roman" w:cs="Times New Roman"/>
        <w:sz w:val="24"/>
      </w:rPr>
      <w:fldChar w:fldCharType="begin"/>
    </w:r>
    <w:r w:rsidRPr="001C3DAC">
      <w:rPr>
        <w:rStyle w:val="a7"/>
        <w:rFonts w:ascii="Times New Roman" w:hAnsi="Times New Roman" w:cs="Times New Roman"/>
        <w:sz w:val="24"/>
      </w:rPr>
      <w:instrText xml:space="preserve">PAGE  </w:instrText>
    </w:r>
    <w:r w:rsidRPr="001C3DAC">
      <w:rPr>
        <w:rStyle w:val="a7"/>
        <w:rFonts w:ascii="Times New Roman" w:hAnsi="Times New Roman" w:cs="Times New Roman"/>
        <w:sz w:val="24"/>
      </w:rPr>
      <w:fldChar w:fldCharType="separate"/>
    </w:r>
    <w:r w:rsidR="00B27E24">
      <w:rPr>
        <w:rStyle w:val="a7"/>
        <w:rFonts w:ascii="Times New Roman" w:hAnsi="Times New Roman" w:cs="Times New Roman"/>
        <w:noProof/>
        <w:sz w:val="24"/>
      </w:rPr>
      <w:t>13</w:t>
    </w:r>
    <w:r w:rsidRPr="001C3DAC">
      <w:rPr>
        <w:rStyle w:val="a7"/>
        <w:rFonts w:ascii="Times New Roman" w:hAnsi="Times New Roman" w:cs="Times New Roman"/>
        <w:sz w:val="24"/>
      </w:rPr>
      <w:fldChar w:fldCharType="end"/>
    </w:r>
  </w:p>
  <w:p w:rsidR="001C3DAC" w:rsidRPr="001C3DAC" w:rsidRDefault="001C3DAC" w:rsidP="001C3DAC">
    <w:pPr>
      <w:pStyle w:val="a3"/>
      <w:jc w:val="center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DAC" w:rsidRPr="001C3DAC" w:rsidRDefault="001C3DAC" w:rsidP="001C3DAC">
    <w:pPr>
      <w:pStyle w:val="a3"/>
      <w:jc w:val="center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AC"/>
    <w:rsid w:val="001C3DAC"/>
    <w:rsid w:val="00437DDE"/>
    <w:rsid w:val="00871EDD"/>
    <w:rsid w:val="009E28EA"/>
    <w:rsid w:val="00AF2F27"/>
    <w:rsid w:val="00B27E24"/>
    <w:rsid w:val="00C7005B"/>
    <w:rsid w:val="00C72497"/>
    <w:rsid w:val="00D17AF9"/>
    <w:rsid w:val="00FA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3D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C3DAC"/>
  </w:style>
  <w:style w:type="paragraph" w:styleId="a5">
    <w:name w:val="footer"/>
    <w:basedOn w:val="a"/>
    <w:link w:val="a6"/>
    <w:uiPriority w:val="99"/>
    <w:semiHidden/>
    <w:unhideWhenUsed/>
    <w:rsid w:val="001C3D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C3DAC"/>
  </w:style>
  <w:style w:type="character" w:styleId="a7">
    <w:name w:val="page number"/>
    <w:basedOn w:val="a0"/>
    <w:uiPriority w:val="99"/>
    <w:semiHidden/>
    <w:unhideWhenUsed/>
    <w:rsid w:val="001C3DAC"/>
  </w:style>
  <w:style w:type="table" w:styleId="a8">
    <w:name w:val="Table Grid"/>
    <w:basedOn w:val="a1"/>
    <w:uiPriority w:val="59"/>
    <w:rsid w:val="001C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3D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C3DAC"/>
  </w:style>
  <w:style w:type="paragraph" w:styleId="a5">
    <w:name w:val="footer"/>
    <w:basedOn w:val="a"/>
    <w:link w:val="a6"/>
    <w:uiPriority w:val="99"/>
    <w:semiHidden/>
    <w:unhideWhenUsed/>
    <w:rsid w:val="001C3D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C3DAC"/>
  </w:style>
  <w:style w:type="character" w:styleId="a7">
    <w:name w:val="page number"/>
    <w:basedOn w:val="a0"/>
    <w:uiPriority w:val="99"/>
    <w:semiHidden/>
    <w:unhideWhenUsed/>
    <w:rsid w:val="001C3DAC"/>
  </w:style>
  <w:style w:type="table" w:styleId="a8">
    <w:name w:val="Table Grid"/>
    <w:basedOn w:val="a1"/>
    <w:uiPriority w:val="59"/>
    <w:rsid w:val="001C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3239</Words>
  <Characters>18464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2024-12-19T12:52:00Z</dcterms:created>
  <dcterms:modified xsi:type="dcterms:W3CDTF">2024-12-19T12:52:00Z</dcterms:modified>
</cp:coreProperties>
</file>