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41D92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96</w:t>
            </w:r>
            <w:bookmarkStart w:id="0" w:name="_GoBack"/>
            <w:bookmarkEnd w:id="0"/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</w:t>
            </w:r>
            <w:r w:rsidR="0018468D">
              <w:rPr>
                <w:rFonts w:cs="Tahoma"/>
                <w:b/>
                <w:sz w:val="28"/>
                <w:szCs w:val="28"/>
                <w:lang w:val="en-US"/>
              </w:rPr>
              <w:t>XIV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 w:rsidR="0018468D"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</w:t>
            </w:r>
            <w:r w:rsidR="000532F6">
              <w:rPr>
                <w:rFonts w:cs="Tahoma"/>
                <w:sz w:val="24"/>
                <w:szCs w:val="24"/>
              </w:rPr>
              <w:t xml:space="preserve">             от </w:t>
            </w:r>
            <w:r w:rsidR="0018468D">
              <w:rPr>
                <w:rFonts w:cs="Tahoma"/>
                <w:sz w:val="24"/>
                <w:szCs w:val="24"/>
              </w:rPr>
              <w:t xml:space="preserve">22 ноября </w:t>
            </w:r>
            <w:r w:rsidR="000532F6">
              <w:rPr>
                <w:rFonts w:cs="Tahoma"/>
                <w:sz w:val="24"/>
                <w:szCs w:val="24"/>
              </w:rPr>
              <w:t xml:space="preserve"> 2024</w:t>
            </w:r>
            <w:r>
              <w:rPr>
                <w:rFonts w:cs="Tahoma"/>
                <w:sz w:val="24"/>
                <w:szCs w:val="24"/>
              </w:rPr>
              <w:t xml:space="preserve">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25619F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CA2C8A">
        <w:rPr>
          <w:sz w:val="24"/>
        </w:rPr>
        <w:t xml:space="preserve"> внесении изменений в Решение Совета Лоухского муниципального района от 20.12.2021 № 212 «Об утверждении Положения о муниципальном земельном контроле на территории Лоухского муниципального района»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CA2C8A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Федерации», Земельного кодекса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5619F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34D0E">
        <w:rPr>
          <w:sz w:val="24"/>
          <w:szCs w:val="24"/>
        </w:rPr>
        <w:t>Абзац первый п</w:t>
      </w:r>
      <w:r w:rsidR="005A4085">
        <w:rPr>
          <w:sz w:val="24"/>
          <w:szCs w:val="24"/>
        </w:rPr>
        <w:t>ункт</w:t>
      </w:r>
      <w:r w:rsidR="00334D0E">
        <w:rPr>
          <w:sz w:val="24"/>
          <w:szCs w:val="24"/>
        </w:rPr>
        <w:t>а</w:t>
      </w:r>
      <w:r w:rsidR="005A4085">
        <w:rPr>
          <w:sz w:val="24"/>
          <w:szCs w:val="24"/>
        </w:rPr>
        <w:t xml:space="preserve"> 1.2 Положения о муниципальном земельном контроле на территории Лоухского муниципального района, утвержденного Решением Совета Лоухского муниципального района от 20.12.2021 № 212, дополнить словами «и исполнение решений, принимаемых по результатам контрольных мероприятий».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C77CB6" w:rsidRDefault="00C77CB6" w:rsidP="00E35B98">
      <w:pPr>
        <w:ind w:firstLine="709"/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18468D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4"/>
        </w:rPr>
        <w:t>Глава Лоухского муниципального района:                                       О.Н.Квяткевич</w:t>
      </w: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 w:rsidSect="0092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F2A05"/>
    <w:rsid w:val="000532F6"/>
    <w:rsid w:val="000B44DE"/>
    <w:rsid w:val="000F2A05"/>
    <w:rsid w:val="00122E11"/>
    <w:rsid w:val="0018468D"/>
    <w:rsid w:val="0025619F"/>
    <w:rsid w:val="00334D0E"/>
    <w:rsid w:val="005A4085"/>
    <w:rsid w:val="0088312B"/>
    <w:rsid w:val="00922704"/>
    <w:rsid w:val="00BF5E39"/>
    <w:rsid w:val="00C77CB6"/>
    <w:rsid w:val="00CA2C8A"/>
    <w:rsid w:val="00E14F6B"/>
    <w:rsid w:val="00E35B98"/>
    <w:rsid w:val="00E41D92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17</cp:revision>
  <dcterms:created xsi:type="dcterms:W3CDTF">2023-10-03T08:26:00Z</dcterms:created>
  <dcterms:modified xsi:type="dcterms:W3CDTF">2024-11-22T12:39:00Z</dcterms:modified>
</cp:coreProperties>
</file>