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2B60B0">
        <w:t>ч. 1 ст. 161 УК РФ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2B60B0" w:rsidRPr="006D30CD">
        <w:rPr>
          <w:sz w:val="28"/>
          <w:szCs w:val="28"/>
        </w:rPr>
        <w:t>в период времени с 20 часов 00 минут до 21 часа 00 минут 22.02.2022, находясь в помещении магазина «Магнит-</w:t>
      </w:r>
      <w:proofErr w:type="spellStart"/>
      <w:r w:rsidR="002B60B0" w:rsidRPr="006D30CD">
        <w:rPr>
          <w:sz w:val="28"/>
          <w:szCs w:val="28"/>
        </w:rPr>
        <w:t>Аверилл</w:t>
      </w:r>
      <w:proofErr w:type="spellEnd"/>
      <w:r w:rsidR="002B60B0" w:rsidRPr="006D30CD">
        <w:rPr>
          <w:sz w:val="28"/>
          <w:szCs w:val="28"/>
        </w:rPr>
        <w:t>» АО «Тандер»</w:t>
      </w:r>
      <w:r w:rsidR="002B60B0">
        <w:rPr>
          <w:sz w:val="28"/>
          <w:szCs w:val="28"/>
        </w:rPr>
        <w:t xml:space="preserve"> совершил открытое хищение товаров на сумму 5544,33 рублей</w:t>
      </w:r>
      <w:r w:rsidR="00DB56C8">
        <w:rPr>
          <w:bCs/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2B60B0">
        <w:t>, добровольно возместил ущерб</w:t>
      </w:r>
      <w:r w:rsidR="00DB56C8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2B60B0">
        <w:t xml:space="preserve">лишения свободы на срок 1 год условно с испытательным сроком 1 год. </w:t>
      </w:r>
      <w:bookmarkStart w:id="0" w:name="_GoBack"/>
      <w:bookmarkEnd w:id="0"/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2B60B0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2023-12-26T14:44:00Z</dcterms:created>
  <dcterms:modified xsi:type="dcterms:W3CDTF">2023-12-26T14:46:00Z</dcterms:modified>
</cp:coreProperties>
</file>