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A2C" w:rsidRPr="000D539B" w:rsidRDefault="00AF5A2C" w:rsidP="000D539B">
      <w:pPr>
        <w:ind w:firstLine="720"/>
        <w:jc w:val="center"/>
      </w:pPr>
      <w:r w:rsidRPr="000D539B">
        <w:rPr>
          <w:noProof/>
        </w:rPr>
        <w:drawing>
          <wp:inline distT="0" distB="0" distL="0" distR="0">
            <wp:extent cx="714375" cy="8286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14375" cy="828675"/>
                    </a:xfrm>
                    <a:prstGeom prst="rect">
                      <a:avLst/>
                    </a:prstGeom>
                    <a:noFill/>
                    <a:ln w="9525">
                      <a:noFill/>
                      <a:miter lim="800000"/>
                      <a:headEnd/>
                      <a:tailEnd/>
                    </a:ln>
                  </pic:spPr>
                </pic:pic>
              </a:graphicData>
            </a:graphic>
          </wp:inline>
        </w:drawing>
      </w:r>
    </w:p>
    <w:p w:rsidR="00AF5A2C" w:rsidRPr="000D539B" w:rsidRDefault="00AF5A2C" w:rsidP="000D539B">
      <w:pPr>
        <w:jc w:val="center"/>
      </w:pPr>
    </w:p>
    <w:p w:rsidR="00AF5A2C" w:rsidRPr="000D539B" w:rsidRDefault="00AF5A2C" w:rsidP="000D539B">
      <w:pPr>
        <w:pStyle w:val="1"/>
        <w:rPr>
          <w:sz w:val="28"/>
          <w:szCs w:val="28"/>
        </w:rPr>
      </w:pPr>
      <w:r w:rsidRPr="000D539B">
        <w:rPr>
          <w:sz w:val="28"/>
          <w:szCs w:val="28"/>
        </w:rPr>
        <w:t>РЕСПУБЛИКА КАРЕЛИЯ</w:t>
      </w:r>
    </w:p>
    <w:p w:rsidR="00AF5A2C" w:rsidRPr="000D539B" w:rsidRDefault="00AF5A2C" w:rsidP="000D539B">
      <w:pPr>
        <w:jc w:val="center"/>
        <w:rPr>
          <w:sz w:val="28"/>
          <w:szCs w:val="28"/>
        </w:rPr>
      </w:pPr>
    </w:p>
    <w:p w:rsidR="00AF5A2C" w:rsidRPr="000D539B" w:rsidRDefault="00AF5A2C" w:rsidP="000D539B">
      <w:pPr>
        <w:pStyle w:val="2"/>
        <w:rPr>
          <w:sz w:val="24"/>
          <w:szCs w:val="24"/>
          <w:lang w:val="ru-RU"/>
        </w:rPr>
      </w:pPr>
      <w:r w:rsidRPr="000D539B">
        <w:rPr>
          <w:sz w:val="24"/>
          <w:szCs w:val="24"/>
          <w:lang w:val="ru-RU"/>
        </w:rPr>
        <w:t>Администрация Лоухского муниципального района</w:t>
      </w:r>
    </w:p>
    <w:p w:rsidR="00AF5A2C" w:rsidRPr="000D539B" w:rsidRDefault="00AF5A2C" w:rsidP="000D539B">
      <w:pPr>
        <w:jc w:val="center"/>
      </w:pPr>
    </w:p>
    <w:p w:rsidR="002B597D" w:rsidRDefault="002B597D" w:rsidP="000D539B">
      <w:pPr>
        <w:pStyle w:val="1"/>
        <w:rPr>
          <w:b/>
          <w:sz w:val="32"/>
          <w:szCs w:val="32"/>
        </w:rPr>
      </w:pPr>
    </w:p>
    <w:p w:rsidR="006E7D4E" w:rsidRPr="006E7D4E" w:rsidRDefault="006E7D4E" w:rsidP="006E7D4E"/>
    <w:p w:rsidR="00AF5A2C" w:rsidRPr="000D539B" w:rsidRDefault="00AF5A2C" w:rsidP="000D539B">
      <w:pPr>
        <w:pStyle w:val="1"/>
        <w:rPr>
          <w:b/>
          <w:sz w:val="32"/>
          <w:szCs w:val="32"/>
        </w:rPr>
      </w:pPr>
      <w:r w:rsidRPr="000D539B">
        <w:rPr>
          <w:b/>
          <w:sz w:val="32"/>
          <w:szCs w:val="32"/>
        </w:rPr>
        <w:t xml:space="preserve">ПОСТАНОВЛЕНИЕ № </w:t>
      </w:r>
      <w:r w:rsidR="00B97BA4">
        <w:rPr>
          <w:b/>
          <w:sz w:val="32"/>
          <w:szCs w:val="32"/>
        </w:rPr>
        <w:t>3</w:t>
      </w:r>
      <w:r w:rsidR="002F094E">
        <w:rPr>
          <w:b/>
          <w:sz w:val="32"/>
          <w:szCs w:val="32"/>
        </w:rPr>
        <w:t>2</w:t>
      </w:r>
      <w:r w:rsidR="00256255">
        <w:rPr>
          <w:b/>
          <w:sz w:val="32"/>
          <w:szCs w:val="32"/>
        </w:rPr>
        <w:t>4</w:t>
      </w:r>
    </w:p>
    <w:p w:rsidR="00AF5A2C" w:rsidRPr="000D539B" w:rsidRDefault="00AF5A2C" w:rsidP="000D539B">
      <w:pPr>
        <w:jc w:val="both"/>
        <w:rPr>
          <w:sz w:val="32"/>
          <w:szCs w:val="32"/>
        </w:rPr>
      </w:pPr>
    </w:p>
    <w:p w:rsidR="00AF5A2C" w:rsidRPr="000D539B" w:rsidRDefault="00AF5A2C" w:rsidP="000D539B">
      <w:pPr>
        <w:jc w:val="both"/>
        <w:rPr>
          <w:bCs/>
        </w:rPr>
      </w:pPr>
      <w:r w:rsidRPr="000D539B">
        <w:t xml:space="preserve">пгт. Лоухи                                                               </w:t>
      </w:r>
      <w:r w:rsidR="00BC6C27">
        <w:t xml:space="preserve"> </w:t>
      </w:r>
      <w:r w:rsidRPr="000D539B">
        <w:tab/>
        <w:t xml:space="preserve">                    </w:t>
      </w:r>
      <w:r w:rsidRPr="000D539B">
        <w:rPr>
          <w:bCs/>
        </w:rPr>
        <w:t xml:space="preserve">от </w:t>
      </w:r>
      <w:r w:rsidR="002F094E">
        <w:rPr>
          <w:bCs/>
        </w:rPr>
        <w:t>2</w:t>
      </w:r>
      <w:r w:rsidR="00256255">
        <w:rPr>
          <w:bCs/>
        </w:rPr>
        <w:t>5</w:t>
      </w:r>
      <w:r w:rsidR="005705D7">
        <w:rPr>
          <w:bCs/>
        </w:rPr>
        <w:t xml:space="preserve"> </w:t>
      </w:r>
      <w:r w:rsidR="00577226">
        <w:rPr>
          <w:bCs/>
        </w:rPr>
        <w:t>ноября</w:t>
      </w:r>
      <w:r w:rsidRPr="000D539B">
        <w:rPr>
          <w:bCs/>
        </w:rPr>
        <w:t xml:space="preserve"> 2020 года</w:t>
      </w:r>
    </w:p>
    <w:p w:rsidR="00AF5A2C" w:rsidRPr="000D539B" w:rsidRDefault="00AF5A2C" w:rsidP="000D539B">
      <w:pPr>
        <w:jc w:val="both"/>
      </w:pPr>
    </w:p>
    <w:p w:rsidR="00AF5A2C" w:rsidRDefault="00AF5A2C" w:rsidP="000D539B">
      <w:pPr>
        <w:jc w:val="both"/>
      </w:pPr>
    </w:p>
    <w:p w:rsidR="006E7D4E" w:rsidRPr="000D539B" w:rsidRDefault="006E7D4E" w:rsidP="000D539B">
      <w:pPr>
        <w:jc w:val="both"/>
      </w:pPr>
    </w:p>
    <w:p w:rsidR="008D4AA8" w:rsidRPr="000D539B" w:rsidRDefault="008D4AA8" w:rsidP="000D539B">
      <w:pPr>
        <w:jc w:val="center"/>
        <w:rPr>
          <w:b/>
        </w:rPr>
      </w:pPr>
      <w:r w:rsidRPr="000D539B">
        <w:t xml:space="preserve">О внесении изменений в постановление Администрации Лоухского муниципального района от </w:t>
      </w:r>
      <w:r w:rsidR="00972562">
        <w:t>10</w:t>
      </w:r>
      <w:r w:rsidRPr="000D539B">
        <w:t>.0</w:t>
      </w:r>
      <w:r w:rsidR="00972562">
        <w:t>9</w:t>
      </w:r>
      <w:r w:rsidRPr="000D539B">
        <w:t xml:space="preserve">.2020 № </w:t>
      </w:r>
      <w:r w:rsidR="00972562">
        <w:t>272</w:t>
      </w:r>
    </w:p>
    <w:p w:rsidR="008D4AA8" w:rsidRPr="000D539B" w:rsidRDefault="008D4AA8" w:rsidP="000D539B">
      <w:pPr>
        <w:jc w:val="both"/>
        <w:rPr>
          <w:b/>
        </w:rPr>
      </w:pPr>
    </w:p>
    <w:p w:rsidR="006E7D4E" w:rsidRDefault="006E7D4E" w:rsidP="000D539B">
      <w:pPr>
        <w:ind w:firstLine="709"/>
        <w:jc w:val="both"/>
      </w:pPr>
    </w:p>
    <w:p w:rsidR="008D4AA8" w:rsidRPr="000D539B" w:rsidRDefault="00972562" w:rsidP="000D539B">
      <w:pPr>
        <w:ind w:firstLine="709"/>
        <w:jc w:val="both"/>
      </w:pPr>
      <w:proofErr w:type="gramStart"/>
      <w:r>
        <w:t>В связи с угрозой распространения на территории Республики Карелия новой коронавирусной инфекции (COVID-19), 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Федеральным законом от 30 марта 1999 года № 52-ФЗ «О санитарно-эпидемиологическом благополучии населения», постановлениями Главного государственного санитарного врача Российской Федерации от 18 марта 2020 года</w:t>
      </w:r>
      <w:proofErr w:type="gramEnd"/>
      <w:r>
        <w:t xml:space="preserve"> № 7 «Об обеспечении режима изоляции в целях предотвращения распространения COVID-2019», от 30 марта 2020 года № 9 «О дополнительных мерах по недопущению распространения COVID-2019», постановлением Главного государственного санитарного врача Российской Федерации от 22 мая 2020 года № 15 «Об утверждении </w:t>
      </w:r>
      <w:proofErr w:type="spellStart"/>
      <w:proofErr w:type="gramStart"/>
      <w:r>
        <w:t>санитарноэпидемиологических</w:t>
      </w:r>
      <w:proofErr w:type="spellEnd"/>
      <w:r>
        <w:t xml:space="preserve"> правил СП 3.1.3597-20 «Профилактика новой коронавирусной инфекции (COVID-19) и на основании статьи 2 Закона Республики Карелия от 26 декабря 2005 года № 938-ЗРК «О некоторых вопросах защиты населения и территорий от чрезвычайных ситуаций природного и техногенного характера в Республике Карелия», </w:t>
      </w:r>
      <w:r w:rsidRPr="000D539B">
        <w:t>Распоряжением главы Республики Карелия от 12 марта 2020 года № 127-р "О введении с 12 марта 2020 года на территории</w:t>
      </w:r>
      <w:proofErr w:type="gramEnd"/>
      <w:r w:rsidRPr="000D539B">
        <w:t xml:space="preserve"> </w:t>
      </w:r>
      <w:proofErr w:type="gramStart"/>
      <w:r w:rsidRPr="000D539B">
        <w:t>Республики Карелия режима повышенной готовности" (в редакции от 14.03.2020 г. № 145-р, от 16.03.2020 г. № 151-р, от 17.03.2020 г. № 156-р, от 19.03.2020 г. № 165-р, от 25.03.2020 г. № 179-р, от 27.03.2020 г. № 182-р, от 27.03.2020 г. № 184-р, от 30.03.2020 г. № 186-р, от 31.03.2020 г. № 190-р, от 31.03.2020 г. № 192-р, от 03.04.2020 г. № 200-р, от 07.04.2020 г. № 206-р, от 23.04.2020 г. № 235-р, от</w:t>
      </w:r>
      <w:proofErr w:type="gramEnd"/>
      <w:r w:rsidRPr="000D539B">
        <w:t xml:space="preserve"> </w:t>
      </w:r>
      <w:proofErr w:type="gramStart"/>
      <w:r w:rsidRPr="000D539B">
        <w:t>27.04.2020 г. № 241-р, от 28.04.2020 г. № 242-р, от 29.04.2020 г. № 246-р, от 01.05.2020 г. № 247, от 02.05.2020 г. №248, от 03.05.2020 г. № 248, от 05.05.2020 г. № 250, от 09.05.2020 г. № 255-р, от 11.05.2020 г. № 256-р, от 12.05.2020 г. № 257-р, от 14.05.2020 г. № 295, от 15.05.2020 г. № 296-р, от 17.05.2020 г. № 297-р, от 19.05.2020 г. № 309-р, от 20.05.2020 г. № 313-р, от</w:t>
      </w:r>
      <w:proofErr w:type="gramEnd"/>
      <w:r w:rsidRPr="000D539B">
        <w:t xml:space="preserve"> </w:t>
      </w:r>
      <w:proofErr w:type="gramStart"/>
      <w:r w:rsidRPr="000D539B">
        <w:t>23.05.2020 г. № 318-р, 22.05.2020 г. № 320-р, 27.05.2020 г. № 327-р, 29.05.2020 г. № 330-р, 06.06.2020 г. № 341-р, от 08.06.2020 г. № 344-р, от 09.06.2020 г. № 345-р, от 14.06.2020 г. № 350-р, от 18.06.2020 г. № 359-р, от 19.06.2020 г. № 364-р, от 29.06.2020 г. № 383-р, от 02.07.2020 г. № 390-р</w:t>
      </w:r>
      <w:r>
        <w:t xml:space="preserve">, от 10.07.2020 г., от 10.07.2020 г. № 404-р, от 15.07.2020 г. № 409-р, от 22.07.2020 г. № 421-р, от 31.07.2020г. № 476-р, от 05.08.2020 </w:t>
      </w:r>
      <w:r>
        <w:lastRenderedPageBreak/>
        <w:t>г. № 486-р, от 06.08.2020 г. № 491-р, 14.08.2020 г. №509-р, от 18.08.2020 г. № 514-р, от 27.08.2020 г. № 529-р, от 01.09.2020 г. № 536-р, от 15.09.2020 г. № 561-р, от 18.09.2020 г. № 565-р</w:t>
      </w:r>
      <w:r w:rsidR="007101B8">
        <w:t>, от 16.10.2020 г. № 644-р</w:t>
      </w:r>
      <w:r w:rsidR="00313086">
        <w:t>, от 22.10.2020 г. №656-р</w:t>
      </w:r>
      <w:r w:rsidR="00B97BA4">
        <w:t>, от 26.10.2020 г. № 659-р</w:t>
      </w:r>
      <w:r w:rsidR="00577226">
        <w:t>, от 28.10.2020 г. № 663-р, от 30.10.2020 г. № 669-р, от 03.11.2020 г. № 672-р, от 04.11.2020 г</w:t>
      </w:r>
      <w:proofErr w:type="gramEnd"/>
      <w:r w:rsidR="00577226">
        <w:t xml:space="preserve">. </w:t>
      </w:r>
      <w:proofErr w:type="gramStart"/>
      <w:r w:rsidR="00577226">
        <w:t>673-р, от 06.11.2020 г. № 677-р</w:t>
      </w:r>
      <w:r w:rsidR="00BD1FA3">
        <w:t>, от 10.11.2020 г. № 681-р</w:t>
      </w:r>
      <w:r w:rsidR="00611BE8">
        <w:t>, от 13.11.2020 г. № 684-р, от 15.11.2020 г. 723-р</w:t>
      </w:r>
      <w:r w:rsidR="001A7FF9">
        <w:t>, от 16.11.2020 г. № 726-р</w:t>
      </w:r>
      <w:r w:rsidR="00485D7F">
        <w:t>, от 18.11.2020 г. № 727-р, от 22.11.2020 г. № 729-р, от 23.11.2020 г. № 731-р</w:t>
      </w:r>
      <w:r w:rsidR="00256255">
        <w:t>, от 25.11.2020 г. № 734-р</w:t>
      </w:r>
      <w:r w:rsidRPr="000D539B">
        <w:t>) Администрация Лоухского муниципального района постановляет:</w:t>
      </w:r>
      <w:proofErr w:type="gramEnd"/>
    </w:p>
    <w:p w:rsidR="00AF5A2C" w:rsidRDefault="008C04E3" w:rsidP="000D539B">
      <w:pPr>
        <w:ind w:firstLine="709"/>
        <w:jc w:val="both"/>
        <w:rPr>
          <w:rFonts w:eastAsiaTheme="minorHAnsi"/>
          <w:lang w:eastAsia="en-US"/>
        </w:rPr>
      </w:pPr>
      <w:r>
        <w:rPr>
          <w:rFonts w:eastAsiaTheme="minorHAnsi"/>
          <w:lang w:eastAsia="en-US"/>
        </w:rPr>
        <w:t xml:space="preserve">1. </w:t>
      </w:r>
      <w:r w:rsidR="008D4AA8" w:rsidRPr="000D539B">
        <w:rPr>
          <w:rFonts w:eastAsiaTheme="minorHAnsi"/>
          <w:lang w:eastAsia="en-US"/>
        </w:rPr>
        <w:t xml:space="preserve">Внести в </w:t>
      </w:r>
      <w:r w:rsidR="00CC2B92" w:rsidRPr="000D539B">
        <w:t xml:space="preserve">Постановление Администрации Лоухского муниципального района от </w:t>
      </w:r>
      <w:r w:rsidR="00CC2B92">
        <w:t>10</w:t>
      </w:r>
      <w:r w:rsidR="00CC2B92" w:rsidRPr="000D539B">
        <w:t>.0</w:t>
      </w:r>
      <w:r w:rsidR="00CC2B92">
        <w:t>9</w:t>
      </w:r>
      <w:r w:rsidR="00CC2B92" w:rsidRPr="000D539B">
        <w:t xml:space="preserve">.2020 № </w:t>
      </w:r>
      <w:r w:rsidR="00CC2B92">
        <w:t>272</w:t>
      </w:r>
      <w:r w:rsidR="008D4AA8" w:rsidRPr="000D539B">
        <w:rPr>
          <w:rFonts w:eastAsiaTheme="minorHAnsi"/>
          <w:lang w:eastAsia="en-US"/>
        </w:rPr>
        <w:t xml:space="preserve"> «О принятии мер по предупреждению распространения новой коронавирусной инфекции (COVID-19) на территории Лоухского муниципального района» следующие изменения:</w:t>
      </w:r>
    </w:p>
    <w:p w:rsidR="002127CE" w:rsidRDefault="002127CE" w:rsidP="00125191">
      <w:pPr>
        <w:ind w:firstLine="709"/>
        <w:jc w:val="both"/>
      </w:pPr>
    </w:p>
    <w:p w:rsidR="00485D7F" w:rsidRDefault="00256255" w:rsidP="00AA7575">
      <w:pPr>
        <w:pStyle w:val="a7"/>
        <w:numPr>
          <w:ilvl w:val="1"/>
          <w:numId w:val="8"/>
        </w:numPr>
        <w:ind w:left="0" w:firstLine="709"/>
        <w:jc w:val="both"/>
      </w:pPr>
      <w:r>
        <w:t>Пункт 7.5.1 изложить в следующей редакции:</w:t>
      </w:r>
    </w:p>
    <w:p w:rsidR="00256255" w:rsidRDefault="00256255" w:rsidP="00256255">
      <w:pPr>
        <w:ind w:firstLine="709"/>
        <w:jc w:val="both"/>
      </w:pPr>
      <w:r>
        <w:t>«7.5</w:t>
      </w:r>
      <w:r w:rsidR="00DA3DF4">
        <w:t>.1</w:t>
      </w:r>
      <w:r>
        <w:t>. С 16 ноября 2020 года лицам старше 65 лет, находящимся на территории пгт. Лоухи:</w:t>
      </w:r>
    </w:p>
    <w:p w:rsidR="00256255" w:rsidRDefault="00256255" w:rsidP="00256255">
      <w:pPr>
        <w:ind w:firstLine="709"/>
        <w:jc w:val="both"/>
      </w:pPr>
      <w:r>
        <w:t>запретить посещение объектов общественного питания, за исключением расположенных в организациях, где осуществляется трудовая деятельность указанных лиц;</w:t>
      </w:r>
    </w:p>
    <w:p w:rsidR="00256255" w:rsidRDefault="00256255" w:rsidP="00256255">
      <w:pPr>
        <w:ind w:firstLine="709"/>
        <w:jc w:val="both"/>
      </w:pPr>
      <w:r>
        <w:t xml:space="preserve">запретить посещение </w:t>
      </w:r>
      <w:proofErr w:type="spellStart"/>
      <w:proofErr w:type="gramStart"/>
      <w:r>
        <w:t>фитнес-клубов</w:t>
      </w:r>
      <w:proofErr w:type="spellEnd"/>
      <w:proofErr w:type="gramEnd"/>
      <w:r>
        <w:t>, физкультурно-оздоровительных комплексов и иных закрытых спортивных объектов;</w:t>
      </w:r>
    </w:p>
    <w:p w:rsidR="00256255" w:rsidRDefault="00256255" w:rsidP="00256255">
      <w:pPr>
        <w:ind w:firstLine="709"/>
        <w:jc w:val="both"/>
      </w:pPr>
      <w:r>
        <w:t>разрешить посещение вблизи места проживания (пребывания) мест приобретения товаров, работ и услуг только с понедельника по пятницу с 10 до 13 часов. На посещение аптек указанное ограничение не распространяется;</w:t>
      </w:r>
    </w:p>
    <w:p w:rsidR="00256255" w:rsidRDefault="00256255" w:rsidP="00256255">
      <w:pPr>
        <w:ind w:firstLine="709"/>
        <w:jc w:val="both"/>
      </w:pPr>
      <w:r>
        <w:t xml:space="preserve">разрешить покидать места проживания (пребывания) в случаях обращения за экстренной (неотложной) медицинской помощью и в случаях иной прямой угрозы жизни и здоровью; передвижения по территории населенных пунктов Лоухского муниципального района, если такое передвижение непосредственно связано с осуществлением трудовой деятельности; следования и посещения места приобретения товаров, работ, услуг в установленное время; необходимости ухода за лицами пожилого возраста, а также лицами с ограниченными возможностями здоровья и инвалидами; выгула домашних животных на расстоянии, не превышающем 100 метров от места проживания (пребывания); выноса отходов до ближайшего места накопления отходов; </w:t>
      </w:r>
      <w:proofErr w:type="gramStart"/>
      <w:r>
        <w:t>одиночных прогулок, занятий спортом либо прогулок с совместно проживающими по одному адресу членами семьи на придомовой территории, в расположенных вблизи места проживания (пребывания) парках, скверах, лесопарковых зонах, лесных массивах, в том числе путем выезда на автомобильном транспорте.</w:t>
      </w:r>
      <w:proofErr w:type="gramEnd"/>
    </w:p>
    <w:p w:rsidR="00256255" w:rsidRDefault="00256255" w:rsidP="00256255">
      <w:pPr>
        <w:ind w:firstLine="709"/>
        <w:jc w:val="both"/>
      </w:pPr>
      <w:proofErr w:type="gramStart"/>
      <w:r>
        <w:t>Запрещается остальным категориям граждан в установленное для лиц старше 65 лет время посещение мест приобретения товаров, работ, услуг, за исключением работников организаций социального обслуживания (независимо от их организационно-правовых форм и форм собственности), предоставляющих населению услуги социального обслуживания на дому, при предъявлении ими документа, удостоверяющего полномочия работника организации социального обслуживания, и иных лиц, предъявивших удостоверение инвалида или пенсионное удостоверение либо справку</w:t>
      </w:r>
      <w:proofErr w:type="gramEnd"/>
      <w:r>
        <w:t xml:space="preserve"> территориального органа Пенсионного фонда Российской Федерации о назначении пенсии, в случае наличия в организациях (у индивидуальных предпринимателей), реализующих товары, работы, услуги, системы скидок для указанных категорий физических лиц, действующих в период времени, установленный для посещения лицами старше 65 лет. На посещение аптек указанное ограничение не распространяется.</w:t>
      </w:r>
    </w:p>
    <w:p w:rsidR="00256255" w:rsidRDefault="00256255" w:rsidP="00256255">
      <w:pPr>
        <w:ind w:firstLine="709"/>
        <w:jc w:val="both"/>
      </w:pPr>
      <w:proofErr w:type="gramStart"/>
      <w:r>
        <w:t>Организациям</w:t>
      </w:r>
      <w:r w:rsidR="00DA3DF4">
        <w:t>, расположенным на территории пгт. Лоухи</w:t>
      </w:r>
      <w:r>
        <w:t>, реализующим товары, работы, услуги, за исключением организаций (индивидуальных предпринимателей), осуществляющих деятельность дистанционным способом, в том числе с условием доставки, выезда, через автоматы, терминалы самообслуживания или выдачи товаров, банкоматы в случае их нахождения вне помещений, без контакта персонала с потребителями товаров, работ, услуг, а также медицинскую, ветеринарную деятельность, деятельность по предоставлению продуктов питания и напитков;</w:t>
      </w:r>
      <w:proofErr w:type="gramEnd"/>
      <w:r>
        <w:t xml:space="preserve"> </w:t>
      </w:r>
      <w:proofErr w:type="gramStart"/>
      <w:r>
        <w:t>деятельность в области отдыха и развлечений, а также осуществляющих предоставление ритуальных услуг, в определенное для посещения лицами старше 65 лет время запретить реализацию товаров, работ, услуг иным лицам, за исключением представителей юридических лиц при условии организации их обслуживания в иных помещениях, где не осуществляется обслуживание физических лиц, являющихся потребителями товаров, работ, услуг, а также запретить реализацию товаров, работ, услуг лицам</w:t>
      </w:r>
      <w:proofErr w:type="gramEnd"/>
      <w:r>
        <w:t xml:space="preserve"> старше 65 лет в иное время, отличное от </w:t>
      </w:r>
      <w:proofErr w:type="gramStart"/>
      <w:r>
        <w:t>установленного</w:t>
      </w:r>
      <w:proofErr w:type="gramEnd"/>
      <w:r>
        <w:t xml:space="preserve"> для них настоящим пунктом.</w:t>
      </w:r>
    </w:p>
    <w:p w:rsidR="00DA3DF4" w:rsidRDefault="00DA3DF4" w:rsidP="00256255">
      <w:pPr>
        <w:ind w:firstLine="709"/>
        <w:jc w:val="both"/>
      </w:pPr>
      <w:r>
        <w:t xml:space="preserve">Организациям (индивидуальным предпринимателям), расположенным на территории пгт. </w:t>
      </w:r>
      <w:proofErr w:type="gramStart"/>
      <w:r>
        <w:t>Лоухи, разрешено реализовывать товары, работы, услуги во время, установленное для посещения лицами старше 65 лет, работникам организаций социального обслуживания (независимо от их организационно-правовых форм и форм собственности), предоставляющих населению услуги социального обслуживания на дому, при предъявлении ими документа, удостоверяющего полномочия работника организации социального обслуживания, и иным лицам, предъявившим удостоверение инвалида или пенсионное удостоверение либо справку территориального органа Пенсионного фонда Российской</w:t>
      </w:r>
      <w:proofErr w:type="gramEnd"/>
      <w:r>
        <w:t xml:space="preserve"> Федерации о назначении пенсии, в случае наличия в таких организациях (у индивидуальных предпринимателей) системы скидок для указанных категорий физических лиц, действующих в период времени, установленный для посещения лицами старше 65 лет.</w:t>
      </w:r>
    </w:p>
    <w:p w:rsidR="00DA3DF4" w:rsidRDefault="00DA3DF4" w:rsidP="00256255">
      <w:pPr>
        <w:ind w:firstLine="709"/>
        <w:jc w:val="both"/>
      </w:pPr>
      <w:proofErr w:type="gramStart"/>
      <w:r>
        <w:t xml:space="preserve">Организации, расположенные на территории пгт. Лоухи, осуществляющие деятельность по предоставлению финансовых услуг, почтовых услуг, могут установить время посещения данных организаций лицами старше 65 лет, отличное от установленного настоящим пунктом, при условии соблюдения организациями </w:t>
      </w:r>
      <w:proofErr w:type="spellStart"/>
      <w:r>
        <w:t>санитарноэпидемиологических</w:t>
      </w:r>
      <w:proofErr w:type="spellEnd"/>
      <w:r>
        <w:t xml:space="preserve"> требований и исключения контакта указанных лиц с физическими лицами иного возраста.</w:t>
      </w:r>
      <w:proofErr w:type="gramEnd"/>
    </w:p>
    <w:p w:rsidR="00DA3DF4" w:rsidRDefault="00DA3DF4" w:rsidP="00256255">
      <w:pPr>
        <w:ind w:firstLine="709"/>
        <w:jc w:val="both"/>
      </w:pPr>
      <w:r>
        <w:t xml:space="preserve">Работодателям, осуществляющим деятельность на территории пгт. Лоухи, для лиц старше 65 лет организовать дистанционный формат работы либо очный только в случае изолированного рабочего места у такого работника или выполнения им трудовых функций, исключающих контакты с другими работниками. В медицинских, образовательных организациях по согласованию с работниками, в том числе в случае организации общественного питания, обеспечить оптимальный график работы с учетом необходимости реализации мероприятий, направленных на предотвращение распространения новой коронавирусной инфекции (COVID-19), а также обеспечения непрерывности образовательного процесса. Работодателям при наличии пунктов общественного питания в организации обеспечить организацию питания указанных лиц с соблюдением необходимых санитарных мер, в том числе исключив возможность их </w:t>
      </w:r>
      <w:proofErr w:type="spellStart"/>
      <w:r>
        <w:t>контактирования</w:t>
      </w:r>
      <w:proofErr w:type="spellEnd"/>
      <w:r>
        <w:t xml:space="preserve"> с иными лицами.</w:t>
      </w:r>
    </w:p>
    <w:p w:rsidR="00DA3DF4" w:rsidRDefault="00DA3DF4" w:rsidP="00256255">
      <w:pPr>
        <w:ind w:firstLine="709"/>
        <w:jc w:val="both"/>
      </w:pPr>
      <w:proofErr w:type="gramStart"/>
      <w:r>
        <w:t>В целях оформления листков нетрудоспособности в соответствии с Временными правилами оформления листков нетрудоспособности, назначения и выплаты пособий по временной нетрудоспособности в случае карантина застрахованным лицам в возрасте 65 лет и старше, утвержденными постановлением Правительства Российской Федерации от 1 апреля 2020 года № 402, и на основании предложения Главного государственного санитарного врача по Республике Карелия от 9 ноября 2020 года № 10-00-06/05-8879-2020</w:t>
      </w:r>
      <w:proofErr w:type="gramEnd"/>
      <w:r>
        <w:t xml:space="preserve"> определить для лиц, подлежащих обязательному социальному страхованию на случай временной нетрудоспособности и в связи с материнством, в возрасте 65 лет и старше, находящихся на территории пгт. Лоухи, периоды самоизоляции с 16 ноября 2020 года по 27 ноября 2020 года.</w:t>
      </w:r>
    </w:p>
    <w:p w:rsidR="00DA3DF4" w:rsidRDefault="00DA3DF4" w:rsidP="00256255">
      <w:pPr>
        <w:ind w:firstLine="709"/>
        <w:jc w:val="both"/>
      </w:pPr>
      <w:r>
        <w:t>Работодателям, осуществляющим деятельность на территории пгт. Лоухи, при организации работы для лиц старше 65 лет обеспечить возможность посещения указанными лицами мест приобретения товаров, работ и услуг с учетом правил, установленных настоящим пунктом</w:t>
      </w:r>
      <w:proofErr w:type="gramStart"/>
      <w:r>
        <w:t>.».</w:t>
      </w:r>
      <w:proofErr w:type="gramEnd"/>
    </w:p>
    <w:p w:rsidR="007F30C2" w:rsidRDefault="007F30C2" w:rsidP="007F30C2">
      <w:pPr>
        <w:ind w:firstLine="709"/>
        <w:jc w:val="both"/>
      </w:pPr>
      <w:r>
        <w:t xml:space="preserve">1.2. Приложение № 1 </w:t>
      </w:r>
      <w:r>
        <w:t>Состав Межведомственной рабочей группы</w:t>
      </w:r>
      <w:r>
        <w:t xml:space="preserve"> </w:t>
      </w:r>
      <w:r>
        <w:t>по предупреждению распространения коронавируса (COVID-19)</w:t>
      </w:r>
      <w:r>
        <w:t xml:space="preserve"> </w:t>
      </w:r>
      <w:r>
        <w:t>на территории Лоухского муниципального района</w:t>
      </w:r>
      <w:r>
        <w:t xml:space="preserve"> изложить в следующей редакции:</w:t>
      </w:r>
    </w:p>
    <w:p w:rsidR="007F30C2" w:rsidRDefault="007F30C2" w:rsidP="007F30C2">
      <w:pPr>
        <w:ind w:right="-5"/>
        <w:jc w:val="center"/>
        <w:rPr>
          <w:rFonts w:eastAsiaTheme="minorHAnsi"/>
          <w:lang w:eastAsia="en-US"/>
        </w:rPr>
      </w:pPr>
    </w:p>
    <w:tbl>
      <w:tblPr>
        <w:tblStyle w:val="a8"/>
        <w:tblW w:w="9464" w:type="dxa"/>
        <w:tblLook w:val="04A0"/>
      </w:tblPr>
      <w:tblGrid>
        <w:gridCol w:w="675"/>
        <w:gridCol w:w="3828"/>
        <w:gridCol w:w="4961"/>
      </w:tblGrid>
      <w:tr w:rsidR="007F30C2" w:rsidTr="00A33852">
        <w:tc>
          <w:tcPr>
            <w:tcW w:w="675" w:type="dxa"/>
          </w:tcPr>
          <w:p w:rsidR="007F30C2" w:rsidRDefault="007F30C2" w:rsidP="00A33852">
            <w:pPr>
              <w:ind w:right="-5"/>
              <w:jc w:val="center"/>
              <w:rPr>
                <w:rFonts w:eastAsiaTheme="minorHAnsi"/>
                <w:lang w:eastAsia="en-US"/>
              </w:rPr>
            </w:pPr>
            <w:r>
              <w:rPr>
                <w:rFonts w:eastAsiaTheme="minorHAnsi"/>
                <w:lang w:eastAsia="en-US"/>
              </w:rPr>
              <w:t>№</w:t>
            </w:r>
          </w:p>
        </w:tc>
        <w:tc>
          <w:tcPr>
            <w:tcW w:w="3828" w:type="dxa"/>
          </w:tcPr>
          <w:p w:rsidR="007F30C2" w:rsidRDefault="007F30C2" w:rsidP="00A33852">
            <w:pPr>
              <w:ind w:right="-5"/>
              <w:jc w:val="center"/>
              <w:rPr>
                <w:rFonts w:eastAsiaTheme="minorHAnsi"/>
                <w:lang w:eastAsia="en-US"/>
              </w:rPr>
            </w:pPr>
            <w:r>
              <w:rPr>
                <w:rFonts w:eastAsiaTheme="minorHAnsi"/>
                <w:lang w:eastAsia="en-US"/>
              </w:rPr>
              <w:t>Фамилия И.О.</w:t>
            </w:r>
          </w:p>
        </w:tc>
        <w:tc>
          <w:tcPr>
            <w:tcW w:w="4961" w:type="dxa"/>
          </w:tcPr>
          <w:p w:rsidR="007F30C2" w:rsidRDefault="007F30C2" w:rsidP="00A33852">
            <w:pPr>
              <w:ind w:right="-5"/>
              <w:jc w:val="center"/>
              <w:rPr>
                <w:rFonts w:eastAsiaTheme="minorHAnsi"/>
                <w:lang w:eastAsia="en-US"/>
              </w:rPr>
            </w:pPr>
            <w:r>
              <w:rPr>
                <w:rFonts w:eastAsiaTheme="minorHAnsi"/>
                <w:lang w:eastAsia="en-US"/>
              </w:rPr>
              <w:t>Должность</w:t>
            </w:r>
          </w:p>
        </w:tc>
      </w:tr>
      <w:tr w:rsidR="007F30C2" w:rsidTr="00A33852">
        <w:tc>
          <w:tcPr>
            <w:tcW w:w="675" w:type="dxa"/>
          </w:tcPr>
          <w:p w:rsidR="007F30C2" w:rsidRPr="00915CD6" w:rsidRDefault="007F30C2" w:rsidP="00A33852">
            <w:pPr>
              <w:pStyle w:val="a7"/>
              <w:numPr>
                <w:ilvl w:val="0"/>
                <w:numId w:val="2"/>
              </w:numPr>
              <w:ind w:left="0" w:firstLine="0"/>
              <w:rPr>
                <w:rFonts w:eastAsiaTheme="minorHAnsi"/>
                <w:szCs w:val="22"/>
                <w:lang w:eastAsia="en-US"/>
              </w:rPr>
            </w:pPr>
          </w:p>
        </w:tc>
        <w:tc>
          <w:tcPr>
            <w:tcW w:w="3828" w:type="dxa"/>
          </w:tcPr>
          <w:p w:rsidR="007F30C2" w:rsidRDefault="007F30C2" w:rsidP="00A33852">
            <w:pPr>
              <w:ind w:right="-5"/>
              <w:jc w:val="both"/>
              <w:rPr>
                <w:rFonts w:eastAsiaTheme="minorHAnsi"/>
                <w:lang w:eastAsia="en-US"/>
              </w:rPr>
            </w:pPr>
            <w:r>
              <w:rPr>
                <w:rFonts w:eastAsiaTheme="minorHAnsi"/>
                <w:lang w:eastAsia="en-US"/>
              </w:rPr>
              <w:t>Лебедев С.М. – председатель Межведомственной рабочей группы</w:t>
            </w:r>
          </w:p>
        </w:tc>
        <w:tc>
          <w:tcPr>
            <w:tcW w:w="4961" w:type="dxa"/>
          </w:tcPr>
          <w:p w:rsidR="007F30C2" w:rsidRDefault="007F30C2" w:rsidP="00A33852">
            <w:pPr>
              <w:ind w:right="-5"/>
              <w:jc w:val="both"/>
              <w:rPr>
                <w:rFonts w:eastAsiaTheme="minorHAnsi"/>
                <w:lang w:eastAsia="en-US"/>
              </w:rPr>
            </w:pPr>
            <w:r>
              <w:rPr>
                <w:rFonts w:eastAsiaTheme="minorHAnsi"/>
                <w:lang w:eastAsia="en-US"/>
              </w:rPr>
              <w:t>Глава Администрации Лоухского муниципального района</w:t>
            </w:r>
          </w:p>
        </w:tc>
      </w:tr>
      <w:tr w:rsidR="007F30C2" w:rsidTr="00A33852">
        <w:tc>
          <w:tcPr>
            <w:tcW w:w="675" w:type="dxa"/>
          </w:tcPr>
          <w:p w:rsidR="007F30C2" w:rsidRPr="00915CD6" w:rsidRDefault="007F30C2" w:rsidP="00A33852">
            <w:pPr>
              <w:pStyle w:val="a7"/>
              <w:numPr>
                <w:ilvl w:val="0"/>
                <w:numId w:val="2"/>
              </w:numPr>
              <w:ind w:left="0" w:firstLine="0"/>
              <w:rPr>
                <w:rFonts w:eastAsiaTheme="minorHAnsi"/>
                <w:szCs w:val="22"/>
                <w:lang w:eastAsia="en-US"/>
              </w:rPr>
            </w:pPr>
          </w:p>
        </w:tc>
        <w:tc>
          <w:tcPr>
            <w:tcW w:w="3828" w:type="dxa"/>
          </w:tcPr>
          <w:p w:rsidR="007F30C2" w:rsidRDefault="007F30C2" w:rsidP="00A33852">
            <w:pPr>
              <w:ind w:right="-5"/>
              <w:jc w:val="both"/>
              <w:rPr>
                <w:rFonts w:eastAsiaTheme="minorHAnsi"/>
                <w:lang w:eastAsia="en-US"/>
              </w:rPr>
            </w:pPr>
            <w:r>
              <w:rPr>
                <w:rFonts w:eastAsiaTheme="minorHAnsi"/>
                <w:lang w:eastAsia="en-US"/>
              </w:rPr>
              <w:t>Финский Е.А. – заместитель председателя Межведомственной рабочей группы</w:t>
            </w:r>
          </w:p>
        </w:tc>
        <w:tc>
          <w:tcPr>
            <w:tcW w:w="4961" w:type="dxa"/>
          </w:tcPr>
          <w:p w:rsidR="007F30C2" w:rsidRDefault="007F30C2" w:rsidP="00A33852">
            <w:pPr>
              <w:ind w:right="-5"/>
              <w:jc w:val="both"/>
              <w:rPr>
                <w:rFonts w:eastAsiaTheme="minorHAnsi"/>
                <w:lang w:eastAsia="en-US"/>
              </w:rPr>
            </w:pPr>
            <w:r>
              <w:rPr>
                <w:rFonts w:eastAsiaTheme="minorHAnsi"/>
                <w:lang w:eastAsia="en-US"/>
              </w:rPr>
              <w:t>Заместитель Главы Администрации Лоухского муниципального района</w:t>
            </w:r>
          </w:p>
        </w:tc>
      </w:tr>
      <w:tr w:rsidR="007F30C2" w:rsidTr="00A33852">
        <w:tc>
          <w:tcPr>
            <w:tcW w:w="675" w:type="dxa"/>
          </w:tcPr>
          <w:p w:rsidR="007F30C2" w:rsidRPr="00915CD6" w:rsidRDefault="007F30C2" w:rsidP="00A33852">
            <w:pPr>
              <w:pStyle w:val="a7"/>
              <w:numPr>
                <w:ilvl w:val="0"/>
                <w:numId w:val="2"/>
              </w:numPr>
              <w:ind w:left="0" w:firstLine="0"/>
              <w:rPr>
                <w:rFonts w:eastAsiaTheme="minorHAnsi"/>
                <w:szCs w:val="22"/>
                <w:lang w:eastAsia="en-US"/>
              </w:rPr>
            </w:pPr>
          </w:p>
        </w:tc>
        <w:tc>
          <w:tcPr>
            <w:tcW w:w="3828" w:type="dxa"/>
          </w:tcPr>
          <w:p w:rsidR="007F30C2" w:rsidRDefault="007F30C2" w:rsidP="00A33852">
            <w:pPr>
              <w:ind w:right="-5"/>
              <w:jc w:val="both"/>
              <w:rPr>
                <w:rFonts w:eastAsiaTheme="minorHAnsi"/>
                <w:lang w:eastAsia="en-US"/>
              </w:rPr>
            </w:pPr>
            <w:proofErr w:type="spellStart"/>
            <w:r>
              <w:rPr>
                <w:rFonts w:eastAsiaTheme="minorHAnsi"/>
                <w:lang w:eastAsia="en-US"/>
              </w:rPr>
              <w:t>Скрипниченко</w:t>
            </w:r>
            <w:proofErr w:type="spellEnd"/>
            <w:r>
              <w:rPr>
                <w:rFonts w:eastAsiaTheme="minorHAnsi"/>
                <w:lang w:eastAsia="en-US"/>
              </w:rPr>
              <w:t xml:space="preserve"> С.А. – секретарь Межведомственной рабочей группы</w:t>
            </w:r>
          </w:p>
        </w:tc>
        <w:tc>
          <w:tcPr>
            <w:tcW w:w="4961" w:type="dxa"/>
          </w:tcPr>
          <w:p w:rsidR="007F30C2" w:rsidRDefault="007F30C2" w:rsidP="00A33852">
            <w:pPr>
              <w:ind w:right="-5"/>
              <w:jc w:val="both"/>
              <w:rPr>
                <w:rFonts w:eastAsiaTheme="minorHAnsi"/>
                <w:lang w:eastAsia="en-US"/>
              </w:rPr>
            </w:pPr>
            <w:r>
              <w:rPr>
                <w:rFonts w:eastAsiaTheme="minorHAnsi"/>
                <w:lang w:eastAsia="en-US"/>
              </w:rPr>
              <w:t>Начальник отдела по МР и ГО Администрации Лоухского муниципального района, заместитель председателя КЧС и ОПБ района</w:t>
            </w:r>
          </w:p>
        </w:tc>
      </w:tr>
      <w:tr w:rsidR="007F30C2" w:rsidTr="00A33852">
        <w:tc>
          <w:tcPr>
            <w:tcW w:w="675" w:type="dxa"/>
          </w:tcPr>
          <w:p w:rsidR="007F30C2" w:rsidRPr="00915CD6" w:rsidRDefault="007F30C2" w:rsidP="00A33852">
            <w:pPr>
              <w:pStyle w:val="a7"/>
              <w:numPr>
                <w:ilvl w:val="0"/>
                <w:numId w:val="2"/>
              </w:numPr>
              <w:ind w:left="0" w:firstLine="0"/>
              <w:rPr>
                <w:rFonts w:eastAsiaTheme="minorHAnsi"/>
                <w:szCs w:val="22"/>
                <w:lang w:eastAsia="en-US"/>
              </w:rPr>
            </w:pPr>
          </w:p>
        </w:tc>
        <w:tc>
          <w:tcPr>
            <w:tcW w:w="3828" w:type="dxa"/>
          </w:tcPr>
          <w:p w:rsidR="007F30C2" w:rsidRDefault="007F30C2" w:rsidP="00A33852">
            <w:pPr>
              <w:ind w:right="-5"/>
              <w:jc w:val="both"/>
              <w:rPr>
                <w:rFonts w:eastAsiaTheme="minorHAnsi"/>
                <w:lang w:eastAsia="en-US"/>
              </w:rPr>
            </w:pPr>
            <w:r>
              <w:rPr>
                <w:rFonts w:eastAsiaTheme="minorHAnsi"/>
                <w:lang w:eastAsia="en-US"/>
              </w:rPr>
              <w:t>Куйкина Е.Л.</w:t>
            </w:r>
          </w:p>
        </w:tc>
        <w:tc>
          <w:tcPr>
            <w:tcW w:w="4961" w:type="dxa"/>
          </w:tcPr>
          <w:p w:rsidR="007F30C2" w:rsidRDefault="007F30C2" w:rsidP="00A33852">
            <w:pPr>
              <w:ind w:right="-5"/>
              <w:jc w:val="both"/>
              <w:rPr>
                <w:rFonts w:eastAsiaTheme="minorHAnsi"/>
                <w:lang w:eastAsia="en-US"/>
              </w:rPr>
            </w:pPr>
            <w:r>
              <w:rPr>
                <w:rFonts w:eastAsiaTheme="minorHAnsi"/>
                <w:lang w:eastAsia="en-US"/>
              </w:rPr>
              <w:t>Начальник отдела по социальным вопросам Администрации Лоухского муниципального района</w:t>
            </w:r>
          </w:p>
        </w:tc>
      </w:tr>
      <w:tr w:rsidR="007F30C2" w:rsidTr="00A33852">
        <w:tc>
          <w:tcPr>
            <w:tcW w:w="675" w:type="dxa"/>
          </w:tcPr>
          <w:p w:rsidR="007F30C2" w:rsidRPr="00915CD6" w:rsidRDefault="007F30C2" w:rsidP="00A33852">
            <w:pPr>
              <w:pStyle w:val="a7"/>
              <w:numPr>
                <w:ilvl w:val="0"/>
                <w:numId w:val="2"/>
              </w:numPr>
              <w:ind w:left="0" w:firstLine="0"/>
              <w:rPr>
                <w:rFonts w:eastAsiaTheme="minorHAnsi"/>
                <w:szCs w:val="22"/>
                <w:lang w:eastAsia="en-US"/>
              </w:rPr>
            </w:pPr>
          </w:p>
        </w:tc>
        <w:tc>
          <w:tcPr>
            <w:tcW w:w="3828" w:type="dxa"/>
          </w:tcPr>
          <w:p w:rsidR="007F30C2" w:rsidRDefault="007F30C2" w:rsidP="00A33852">
            <w:pPr>
              <w:ind w:right="-5"/>
              <w:jc w:val="both"/>
              <w:rPr>
                <w:rFonts w:eastAsiaTheme="minorHAnsi"/>
                <w:lang w:eastAsia="en-US"/>
              </w:rPr>
            </w:pPr>
            <w:r>
              <w:rPr>
                <w:rFonts w:eastAsiaTheme="minorHAnsi"/>
                <w:lang w:eastAsia="en-US"/>
              </w:rPr>
              <w:t>Гончарова И.М.</w:t>
            </w:r>
          </w:p>
        </w:tc>
        <w:tc>
          <w:tcPr>
            <w:tcW w:w="4961" w:type="dxa"/>
          </w:tcPr>
          <w:p w:rsidR="007F30C2" w:rsidRDefault="007F30C2" w:rsidP="00A33852">
            <w:pPr>
              <w:ind w:right="-5"/>
              <w:jc w:val="both"/>
              <w:rPr>
                <w:rFonts w:eastAsiaTheme="minorHAnsi"/>
                <w:lang w:eastAsia="en-US"/>
              </w:rPr>
            </w:pPr>
            <w:r>
              <w:rPr>
                <w:rFonts w:eastAsiaTheme="minorHAnsi"/>
                <w:lang w:eastAsia="en-US"/>
              </w:rPr>
              <w:t>Начальник отдела экономического развития Администрации Лоухского муниципального района</w:t>
            </w:r>
          </w:p>
        </w:tc>
      </w:tr>
      <w:tr w:rsidR="007F30C2" w:rsidTr="00A33852">
        <w:tc>
          <w:tcPr>
            <w:tcW w:w="675" w:type="dxa"/>
          </w:tcPr>
          <w:p w:rsidR="007F30C2" w:rsidRPr="00915CD6" w:rsidRDefault="007F30C2" w:rsidP="00A33852">
            <w:pPr>
              <w:pStyle w:val="a7"/>
              <w:numPr>
                <w:ilvl w:val="0"/>
                <w:numId w:val="2"/>
              </w:numPr>
              <w:ind w:left="0" w:firstLine="0"/>
              <w:rPr>
                <w:rFonts w:eastAsiaTheme="minorHAnsi"/>
                <w:szCs w:val="22"/>
                <w:lang w:eastAsia="en-US"/>
              </w:rPr>
            </w:pPr>
          </w:p>
        </w:tc>
        <w:tc>
          <w:tcPr>
            <w:tcW w:w="3828" w:type="dxa"/>
          </w:tcPr>
          <w:p w:rsidR="007F30C2" w:rsidRDefault="007F30C2" w:rsidP="00A33852">
            <w:pPr>
              <w:ind w:right="-5"/>
              <w:jc w:val="both"/>
              <w:rPr>
                <w:rFonts w:eastAsiaTheme="minorHAnsi"/>
                <w:lang w:eastAsia="en-US"/>
              </w:rPr>
            </w:pPr>
            <w:r>
              <w:rPr>
                <w:rFonts w:eastAsiaTheme="minorHAnsi"/>
                <w:lang w:eastAsia="en-US"/>
              </w:rPr>
              <w:t>Серова Е.И.</w:t>
            </w:r>
          </w:p>
        </w:tc>
        <w:tc>
          <w:tcPr>
            <w:tcW w:w="4961" w:type="dxa"/>
          </w:tcPr>
          <w:p w:rsidR="007F30C2" w:rsidRDefault="007F30C2" w:rsidP="00A33852">
            <w:pPr>
              <w:ind w:right="-5"/>
              <w:jc w:val="both"/>
              <w:rPr>
                <w:rFonts w:eastAsiaTheme="minorHAnsi"/>
                <w:lang w:eastAsia="en-US"/>
              </w:rPr>
            </w:pPr>
            <w:r>
              <w:rPr>
                <w:rFonts w:eastAsiaTheme="minorHAnsi"/>
                <w:lang w:eastAsia="en-US"/>
              </w:rPr>
              <w:t>Заместитель начальника территориального отдела Управления Роспотребнадзора по РК в Сегежском, Беломорском, Кемском, Лоухском районах (по согласованию)</w:t>
            </w:r>
          </w:p>
        </w:tc>
      </w:tr>
      <w:tr w:rsidR="007F30C2" w:rsidTr="00A33852">
        <w:tc>
          <w:tcPr>
            <w:tcW w:w="675" w:type="dxa"/>
          </w:tcPr>
          <w:p w:rsidR="007F30C2" w:rsidRPr="00915CD6" w:rsidRDefault="007F30C2" w:rsidP="00A33852">
            <w:pPr>
              <w:pStyle w:val="a7"/>
              <w:numPr>
                <w:ilvl w:val="0"/>
                <w:numId w:val="2"/>
              </w:numPr>
              <w:ind w:left="0" w:firstLine="0"/>
              <w:rPr>
                <w:rFonts w:eastAsiaTheme="minorHAnsi"/>
                <w:szCs w:val="22"/>
                <w:lang w:eastAsia="en-US"/>
              </w:rPr>
            </w:pPr>
          </w:p>
        </w:tc>
        <w:tc>
          <w:tcPr>
            <w:tcW w:w="3828" w:type="dxa"/>
          </w:tcPr>
          <w:p w:rsidR="007F30C2" w:rsidRDefault="007F30C2" w:rsidP="00A33852">
            <w:pPr>
              <w:ind w:right="-5"/>
              <w:jc w:val="both"/>
              <w:rPr>
                <w:rFonts w:eastAsiaTheme="minorHAnsi"/>
                <w:lang w:eastAsia="en-US"/>
              </w:rPr>
            </w:pPr>
            <w:proofErr w:type="spellStart"/>
            <w:r>
              <w:rPr>
                <w:rFonts w:eastAsiaTheme="minorHAnsi"/>
                <w:lang w:eastAsia="en-US"/>
              </w:rPr>
              <w:t>Стугарев</w:t>
            </w:r>
            <w:proofErr w:type="spellEnd"/>
            <w:r>
              <w:rPr>
                <w:rFonts w:eastAsiaTheme="minorHAnsi"/>
                <w:lang w:eastAsia="en-US"/>
              </w:rPr>
              <w:t xml:space="preserve"> С.С.</w:t>
            </w:r>
          </w:p>
        </w:tc>
        <w:tc>
          <w:tcPr>
            <w:tcW w:w="4961" w:type="dxa"/>
          </w:tcPr>
          <w:p w:rsidR="007F30C2" w:rsidRDefault="007F30C2" w:rsidP="00A33852">
            <w:pPr>
              <w:ind w:right="-5"/>
              <w:jc w:val="both"/>
              <w:rPr>
                <w:rFonts w:eastAsiaTheme="minorHAnsi"/>
                <w:lang w:eastAsia="en-US"/>
              </w:rPr>
            </w:pPr>
            <w:r>
              <w:rPr>
                <w:rFonts w:eastAsiaTheme="minorHAnsi"/>
                <w:lang w:eastAsia="en-US"/>
              </w:rPr>
              <w:t>И.О. Главного врача ГБУЗ РК «Лоухская ЦРБ»</w:t>
            </w:r>
          </w:p>
        </w:tc>
      </w:tr>
      <w:tr w:rsidR="007F30C2" w:rsidTr="00A33852">
        <w:tc>
          <w:tcPr>
            <w:tcW w:w="675" w:type="dxa"/>
          </w:tcPr>
          <w:p w:rsidR="007F30C2" w:rsidRPr="00915CD6" w:rsidRDefault="007F30C2" w:rsidP="00A33852">
            <w:pPr>
              <w:pStyle w:val="a7"/>
              <w:numPr>
                <w:ilvl w:val="0"/>
                <w:numId w:val="2"/>
              </w:numPr>
              <w:ind w:left="0" w:firstLine="0"/>
              <w:rPr>
                <w:rFonts w:eastAsiaTheme="minorHAnsi"/>
                <w:szCs w:val="22"/>
                <w:lang w:eastAsia="en-US"/>
              </w:rPr>
            </w:pPr>
          </w:p>
        </w:tc>
        <w:tc>
          <w:tcPr>
            <w:tcW w:w="3828" w:type="dxa"/>
          </w:tcPr>
          <w:p w:rsidR="007F30C2" w:rsidRDefault="007F30C2" w:rsidP="00A33852">
            <w:pPr>
              <w:ind w:right="-5"/>
              <w:jc w:val="both"/>
              <w:rPr>
                <w:rFonts w:eastAsiaTheme="minorHAnsi"/>
                <w:lang w:eastAsia="en-US"/>
              </w:rPr>
            </w:pPr>
            <w:proofErr w:type="spellStart"/>
            <w:r>
              <w:rPr>
                <w:rFonts w:eastAsiaTheme="minorHAnsi"/>
                <w:lang w:eastAsia="en-US"/>
              </w:rPr>
              <w:t>Туруй</w:t>
            </w:r>
            <w:proofErr w:type="spellEnd"/>
            <w:r>
              <w:rPr>
                <w:rFonts w:eastAsiaTheme="minorHAnsi"/>
                <w:lang w:eastAsia="en-US"/>
              </w:rPr>
              <w:t xml:space="preserve"> А.А.</w:t>
            </w:r>
          </w:p>
        </w:tc>
        <w:tc>
          <w:tcPr>
            <w:tcW w:w="4961" w:type="dxa"/>
          </w:tcPr>
          <w:p w:rsidR="007F30C2" w:rsidRDefault="007F30C2" w:rsidP="007F30C2">
            <w:pPr>
              <w:ind w:right="-5"/>
              <w:jc w:val="both"/>
              <w:rPr>
                <w:rFonts w:eastAsiaTheme="minorHAnsi"/>
                <w:lang w:eastAsia="en-US"/>
              </w:rPr>
            </w:pPr>
            <w:r>
              <w:rPr>
                <w:rFonts w:eastAsiaTheme="minorHAnsi"/>
                <w:lang w:eastAsia="en-US"/>
              </w:rPr>
              <w:t xml:space="preserve">Начальник ОМВД России по </w:t>
            </w:r>
            <w:proofErr w:type="spellStart"/>
            <w:r>
              <w:rPr>
                <w:rFonts w:eastAsiaTheme="minorHAnsi"/>
                <w:lang w:eastAsia="en-US"/>
              </w:rPr>
              <w:t>Лоухскому</w:t>
            </w:r>
            <w:proofErr w:type="spellEnd"/>
            <w:r>
              <w:rPr>
                <w:rFonts w:eastAsiaTheme="minorHAnsi"/>
                <w:lang w:eastAsia="en-US"/>
              </w:rPr>
              <w:t xml:space="preserve"> району (по согласованию)</w:t>
            </w:r>
          </w:p>
        </w:tc>
      </w:tr>
      <w:tr w:rsidR="007F30C2" w:rsidTr="00A33852">
        <w:tc>
          <w:tcPr>
            <w:tcW w:w="675" w:type="dxa"/>
          </w:tcPr>
          <w:p w:rsidR="007F30C2" w:rsidRPr="00915CD6" w:rsidRDefault="007F30C2" w:rsidP="00A33852">
            <w:pPr>
              <w:pStyle w:val="a7"/>
              <w:numPr>
                <w:ilvl w:val="0"/>
                <w:numId w:val="2"/>
              </w:numPr>
              <w:ind w:left="0" w:firstLine="0"/>
              <w:rPr>
                <w:rFonts w:eastAsiaTheme="minorHAnsi"/>
                <w:szCs w:val="22"/>
                <w:lang w:eastAsia="en-US"/>
              </w:rPr>
            </w:pPr>
          </w:p>
        </w:tc>
        <w:tc>
          <w:tcPr>
            <w:tcW w:w="3828" w:type="dxa"/>
          </w:tcPr>
          <w:p w:rsidR="007F30C2" w:rsidRDefault="007F30C2" w:rsidP="00A33852">
            <w:pPr>
              <w:ind w:right="-5"/>
              <w:jc w:val="both"/>
              <w:rPr>
                <w:rFonts w:eastAsiaTheme="minorHAnsi"/>
                <w:lang w:eastAsia="en-US"/>
              </w:rPr>
            </w:pPr>
            <w:proofErr w:type="spellStart"/>
            <w:r>
              <w:rPr>
                <w:rFonts w:eastAsiaTheme="minorHAnsi"/>
                <w:lang w:eastAsia="en-US"/>
              </w:rPr>
              <w:t>Лангуев</w:t>
            </w:r>
            <w:proofErr w:type="spellEnd"/>
            <w:r>
              <w:rPr>
                <w:rFonts w:eastAsiaTheme="minorHAnsi"/>
                <w:lang w:eastAsia="en-US"/>
              </w:rPr>
              <w:t xml:space="preserve"> С.В.</w:t>
            </w:r>
          </w:p>
        </w:tc>
        <w:tc>
          <w:tcPr>
            <w:tcW w:w="4961" w:type="dxa"/>
          </w:tcPr>
          <w:p w:rsidR="007F30C2" w:rsidRDefault="007F30C2" w:rsidP="00A33852">
            <w:pPr>
              <w:ind w:right="-5"/>
              <w:jc w:val="both"/>
              <w:rPr>
                <w:rFonts w:eastAsiaTheme="minorHAnsi"/>
                <w:lang w:eastAsia="en-US"/>
              </w:rPr>
            </w:pPr>
            <w:r>
              <w:rPr>
                <w:rFonts w:eastAsiaTheme="minorHAnsi"/>
                <w:lang w:eastAsia="en-US"/>
              </w:rPr>
              <w:t xml:space="preserve">Начальник отдела надзорной деятельности и профилактической работы Кемского и Лоухского районов УНД и </w:t>
            </w:r>
            <w:proofErr w:type="gramStart"/>
            <w:r>
              <w:rPr>
                <w:rFonts w:eastAsiaTheme="minorHAnsi"/>
                <w:lang w:eastAsia="en-US"/>
              </w:rPr>
              <w:t>ПР</w:t>
            </w:r>
            <w:proofErr w:type="gramEnd"/>
            <w:r>
              <w:rPr>
                <w:rFonts w:eastAsiaTheme="minorHAnsi"/>
                <w:lang w:eastAsia="en-US"/>
              </w:rPr>
              <w:t xml:space="preserve"> ГУ МЧС России по РК (по согласованию)</w:t>
            </w:r>
          </w:p>
        </w:tc>
      </w:tr>
      <w:tr w:rsidR="007F30C2" w:rsidTr="00A33852">
        <w:tc>
          <w:tcPr>
            <w:tcW w:w="675" w:type="dxa"/>
          </w:tcPr>
          <w:p w:rsidR="007F30C2" w:rsidRPr="00915CD6" w:rsidRDefault="007F30C2" w:rsidP="00A33852">
            <w:pPr>
              <w:pStyle w:val="a7"/>
              <w:numPr>
                <w:ilvl w:val="0"/>
                <w:numId w:val="2"/>
              </w:numPr>
              <w:ind w:left="0" w:firstLine="0"/>
              <w:rPr>
                <w:rFonts w:eastAsiaTheme="minorHAnsi"/>
                <w:szCs w:val="22"/>
                <w:lang w:eastAsia="en-US"/>
              </w:rPr>
            </w:pPr>
          </w:p>
        </w:tc>
        <w:tc>
          <w:tcPr>
            <w:tcW w:w="3828" w:type="dxa"/>
          </w:tcPr>
          <w:p w:rsidR="007F30C2" w:rsidRDefault="007F30C2" w:rsidP="00A33852">
            <w:pPr>
              <w:ind w:right="-5"/>
              <w:jc w:val="both"/>
              <w:rPr>
                <w:rFonts w:eastAsiaTheme="minorHAnsi"/>
                <w:lang w:eastAsia="en-US"/>
              </w:rPr>
            </w:pPr>
            <w:r>
              <w:rPr>
                <w:rFonts w:eastAsiaTheme="minorHAnsi"/>
                <w:lang w:eastAsia="en-US"/>
              </w:rPr>
              <w:t>Дешевых Е.В.</w:t>
            </w:r>
          </w:p>
        </w:tc>
        <w:tc>
          <w:tcPr>
            <w:tcW w:w="4961" w:type="dxa"/>
          </w:tcPr>
          <w:p w:rsidR="007F30C2" w:rsidRDefault="007F30C2" w:rsidP="00A33852">
            <w:pPr>
              <w:ind w:right="-5"/>
              <w:jc w:val="both"/>
              <w:rPr>
                <w:rFonts w:eastAsiaTheme="minorHAnsi"/>
                <w:lang w:eastAsia="en-US"/>
              </w:rPr>
            </w:pPr>
            <w:r>
              <w:rPr>
                <w:rFonts w:eastAsiaTheme="minorHAnsi"/>
                <w:lang w:eastAsia="en-US"/>
              </w:rPr>
              <w:t xml:space="preserve">Начальник отделения в пгт. Пяозерский Службы в </w:t>
            </w:r>
            <w:proofErr w:type="gramStart"/>
            <w:r>
              <w:rPr>
                <w:rFonts w:eastAsiaTheme="minorHAnsi"/>
                <w:lang w:eastAsia="en-US"/>
              </w:rPr>
              <w:t>г</w:t>
            </w:r>
            <w:proofErr w:type="gramEnd"/>
            <w:r>
              <w:rPr>
                <w:rFonts w:eastAsiaTheme="minorHAnsi"/>
                <w:lang w:eastAsia="en-US"/>
              </w:rPr>
              <w:t>. Костомукша ПУ ФСБ России по РК (по согласованию)</w:t>
            </w:r>
          </w:p>
        </w:tc>
      </w:tr>
      <w:tr w:rsidR="007F30C2" w:rsidTr="00A33852">
        <w:tc>
          <w:tcPr>
            <w:tcW w:w="675" w:type="dxa"/>
          </w:tcPr>
          <w:p w:rsidR="007F30C2" w:rsidRPr="00915CD6" w:rsidRDefault="007F30C2" w:rsidP="00A33852">
            <w:pPr>
              <w:pStyle w:val="a7"/>
              <w:numPr>
                <w:ilvl w:val="0"/>
                <w:numId w:val="2"/>
              </w:numPr>
              <w:ind w:left="0" w:firstLine="0"/>
              <w:rPr>
                <w:rFonts w:eastAsiaTheme="minorHAnsi"/>
                <w:szCs w:val="22"/>
                <w:lang w:eastAsia="en-US"/>
              </w:rPr>
            </w:pPr>
          </w:p>
        </w:tc>
        <w:tc>
          <w:tcPr>
            <w:tcW w:w="3828" w:type="dxa"/>
          </w:tcPr>
          <w:p w:rsidR="007F30C2" w:rsidRDefault="007F30C2" w:rsidP="00A33852">
            <w:pPr>
              <w:ind w:right="-5"/>
              <w:jc w:val="both"/>
              <w:rPr>
                <w:rFonts w:eastAsiaTheme="minorHAnsi"/>
                <w:lang w:eastAsia="en-US"/>
              </w:rPr>
            </w:pPr>
            <w:proofErr w:type="spellStart"/>
            <w:r>
              <w:rPr>
                <w:rFonts w:eastAsiaTheme="minorHAnsi"/>
                <w:lang w:eastAsia="en-US"/>
              </w:rPr>
              <w:t>Чмак</w:t>
            </w:r>
            <w:proofErr w:type="spellEnd"/>
            <w:r>
              <w:rPr>
                <w:rFonts w:eastAsiaTheme="minorHAnsi"/>
                <w:lang w:eastAsia="en-US"/>
              </w:rPr>
              <w:t xml:space="preserve"> О.А.</w:t>
            </w:r>
          </w:p>
        </w:tc>
        <w:tc>
          <w:tcPr>
            <w:tcW w:w="4961" w:type="dxa"/>
          </w:tcPr>
          <w:p w:rsidR="007F30C2" w:rsidRDefault="007F30C2" w:rsidP="00A33852">
            <w:pPr>
              <w:ind w:right="-5"/>
              <w:jc w:val="both"/>
              <w:rPr>
                <w:rFonts w:eastAsiaTheme="minorHAnsi"/>
                <w:lang w:eastAsia="en-US"/>
              </w:rPr>
            </w:pPr>
            <w:r>
              <w:rPr>
                <w:rFonts w:eastAsiaTheme="minorHAnsi"/>
                <w:lang w:eastAsia="en-US"/>
              </w:rPr>
              <w:t>Начальник отделения УФСБ РФ по РК в пгт. Лоухи (по согласованию)</w:t>
            </w:r>
          </w:p>
        </w:tc>
      </w:tr>
    </w:tbl>
    <w:p w:rsidR="007F30C2" w:rsidRDefault="007F30C2" w:rsidP="00256255">
      <w:pPr>
        <w:ind w:firstLine="709"/>
        <w:jc w:val="both"/>
      </w:pPr>
    </w:p>
    <w:p w:rsidR="001516CA" w:rsidRPr="008C04E3" w:rsidRDefault="00BC6C27" w:rsidP="000D539B">
      <w:pPr>
        <w:ind w:firstLine="709"/>
        <w:jc w:val="both"/>
      </w:pPr>
      <w:r>
        <w:t>2</w:t>
      </w:r>
      <w:r w:rsidR="00D12EF7" w:rsidRPr="000D539B">
        <w:t>.</w:t>
      </w:r>
      <w:r w:rsidR="001516CA" w:rsidRPr="000D539B">
        <w:t xml:space="preserve"> Данное </w:t>
      </w:r>
      <w:r w:rsidR="00A83F79" w:rsidRPr="000D539B">
        <w:t xml:space="preserve">постановление </w:t>
      </w:r>
      <w:r w:rsidR="001516CA" w:rsidRPr="000D539B">
        <w:t xml:space="preserve">разместить на официальном сайте Администрации Лоухского муниципального района и опубликовать в </w:t>
      </w:r>
      <w:r w:rsidR="001516CA" w:rsidRPr="008C04E3">
        <w:t xml:space="preserve">газете «Наше </w:t>
      </w:r>
      <w:proofErr w:type="spellStart"/>
      <w:r w:rsidR="001516CA" w:rsidRPr="008C04E3">
        <w:t>Приполярье</w:t>
      </w:r>
      <w:proofErr w:type="spellEnd"/>
      <w:r w:rsidR="001516CA" w:rsidRPr="008C04E3">
        <w:t>»</w:t>
      </w:r>
      <w:r w:rsidR="005A0E14" w:rsidRPr="008C04E3">
        <w:t>.</w:t>
      </w:r>
    </w:p>
    <w:p w:rsidR="001516CA" w:rsidRPr="000D539B" w:rsidRDefault="00BC6C27" w:rsidP="000D539B">
      <w:pPr>
        <w:pStyle w:val="a7"/>
        <w:ind w:left="0" w:firstLine="709"/>
        <w:jc w:val="both"/>
        <w:rPr>
          <w:szCs w:val="24"/>
        </w:rPr>
      </w:pPr>
      <w:r>
        <w:rPr>
          <w:szCs w:val="24"/>
        </w:rPr>
        <w:t>3</w:t>
      </w:r>
      <w:r w:rsidR="00D12EF7" w:rsidRPr="000D539B">
        <w:rPr>
          <w:szCs w:val="24"/>
        </w:rPr>
        <w:t>.</w:t>
      </w:r>
      <w:r w:rsidR="001516CA" w:rsidRPr="000D539B">
        <w:rPr>
          <w:szCs w:val="24"/>
        </w:rPr>
        <w:t xml:space="preserve"> </w:t>
      </w:r>
      <w:proofErr w:type="gramStart"/>
      <w:r w:rsidR="001516CA" w:rsidRPr="000D539B">
        <w:rPr>
          <w:szCs w:val="24"/>
        </w:rPr>
        <w:t>Контроль за</w:t>
      </w:r>
      <w:proofErr w:type="gramEnd"/>
      <w:r w:rsidR="001516CA" w:rsidRPr="000D539B">
        <w:rPr>
          <w:szCs w:val="24"/>
        </w:rPr>
        <w:t xml:space="preserve"> исполнением настоящего постановления оставляю за собой.</w:t>
      </w:r>
    </w:p>
    <w:p w:rsidR="00D47809" w:rsidRPr="000D539B" w:rsidRDefault="00D47809" w:rsidP="000D539B">
      <w:pPr>
        <w:pStyle w:val="a7"/>
        <w:ind w:left="0" w:firstLine="709"/>
        <w:jc w:val="both"/>
        <w:rPr>
          <w:rFonts w:eastAsiaTheme="minorHAnsi"/>
          <w:szCs w:val="24"/>
          <w:lang w:eastAsia="en-US"/>
        </w:rPr>
      </w:pPr>
    </w:p>
    <w:p w:rsidR="00780AA5" w:rsidRDefault="00780AA5" w:rsidP="000D539B">
      <w:pPr>
        <w:pStyle w:val="a7"/>
        <w:ind w:left="0" w:firstLine="709"/>
        <w:jc w:val="both"/>
        <w:rPr>
          <w:rFonts w:eastAsiaTheme="minorHAnsi"/>
          <w:szCs w:val="24"/>
          <w:lang w:eastAsia="en-US"/>
        </w:rPr>
      </w:pPr>
    </w:p>
    <w:p w:rsidR="00476EED" w:rsidRDefault="00476EED" w:rsidP="000D539B">
      <w:pPr>
        <w:pStyle w:val="a7"/>
        <w:ind w:left="0" w:firstLine="709"/>
        <w:jc w:val="both"/>
        <w:rPr>
          <w:rFonts w:eastAsiaTheme="minorHAnsi"/>
          <w:szCs w:val="24"/>
          <w:lang w:eastAsia="en-US"/>
        </w:rPr>
      </w:pPr>
    </w:p>
    <w:p w:rsidR="00476EED" w:rsidRDefault="00476EED" w:rsidP="000D539B">
      <w:pPr>
        <w:pStyle w:val="a7"/>
        <w:ind w:left="0" w:firstLine="709"/>
        <w:jc w:val="both"/>
        <w:rPr>
          <w:rFonts w:eastAsiaTheme="minorHAnsi"/>
          <w:szCs w:val="24"/>
          <w:lang w:eastAsia="en-US"/>
        </w:rPr>
      </w:pPr>
    </w:p>
    <w:p w:rsidR="00476EED" w:rsidRPr="000D539B" w:rsidRDefault="00476EED" w:rsidP="000D539B">
      <w:pPr>
        <w:pStyle w:val="a7"/>
        <w:ind w:left="0" w:firstLine="709"/>
        <w:jc w:val="both"/>
        <w:rPr>
          <w:rFonts w:eastAsiaTheme="minorHAnsi"/>
          <w:szCs w:val="24"/>
          <w:lang w:eastAsia="en-US"/>
        </w:rPr>
      </w:pPr>
    </w:p>
    <w:p w:rsidR="00780AA5" w:rsidRPr="000D539B" w:rsidRDefault="00DA0F87" w:rsidP="000D539B">
      <w:pPr>
        <w:jc w:val="both"/>
      </w:pPr>
      <w:r w:rsidRPr="000D539B">
        <w:t>Глав</w:t>
      </w:r>
      <w:r w:rsidR="007101B8">
        <w:t>а</w:t>
      </w:r>
      <w:r w:rsidRPr="000D539B">
        <w:t xml:space="preserve"> </w:t>
      </w:r>
      <w:r w:rsidR="00780AA5" w:rsidRPr="000D539B">
        <w:t>Администрации</w:t>
      </w:r>
    </w:p>
    <w:p w:rsidR="00780AA5" w:rsidRPr="000D539B" w:rsidRDefault="00780AA5" w:rsidP="000D539B">
      <w:pPr>
        <w:jc w:val="both"/>
        <w:rPr>
          <w:rFonts w:eastAsiaTheme="minorHAnsi"/>
          <w:lang w:eastAsia="en-US"/>
        </w:rPr>
      </w:pPr>
      <w:r w:rsidRPr="000D539B">
        <w:t>Лоухского муниципального района</w:t>
      </w:r>
      <w:r w:rsidR="0075255F" w:rsidRPr="000D539B">
        <w:t xml:space="preserve">                                                                       </w:t>
      </w:r>
      <w:r w:rsidR="007101B8">
        <w:t>С.М. Лебедев</w:t>
      </w:r>
    </w:p>
    <w:sectPr w:rsidR="00780AA5" w:rsidRPr="000D539B" w:rsidSect="002F47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A5234"/>
    <w:multiLevelType w:val="multilevel"/>
    <w:tmpl w:val="C2E6725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F950586"/>
    <w:multiLevelType w:val="hybridMultilevel"/>
    <w:tmpl w:val="5A90DC7E"/>
    <w:lvl w:ilvl="0" w:tplc="543AA6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FE3EDD"/>
    <w:multiLevelType w:val="multilevel"/>
    <w:tmpl w:val="21FE3EDD"/>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2B93AFC"/>
    <w:multiLevelType w:val="hybridMultilevel"/>
    <w:tmpl w:val="323A6198"/>
    <w:lvl w:ilvl="0" w:tplc="4FDC189A">
      <w:start w:val="1"/>
      <w:numFmt w:val="decimal"/>
      <w:lvlText w:val="%1)"/>
      <w:lvlJc w:val="left"/>
      <w:pPr>
        <w:tabs>
          <w:tab w:val="num" w:pos="1455"/>
        </w:tabs>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0F44CB6"/>
    <w:multiLevelType w:val="hybridMultilevel"/>
    <w:tmpl w:val="F4CE028A"/>
    <w:lvl w:ilvl="0" w:tplc="E3722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4DC5250"/>
    <w:multiLevelType w:val="hybridMultilevel"/>
    <w:tmpl w:val="15C8F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7B1261"/>
    <w:multiLevelType w:val="hybridMultilevel"/>
    <w:tmpl w:val="D5EC4DF2"/>
    <w:lvl w:ilvl="0" w:tplc="020A7E0A">
      <w:start w:val="1"/>
      <w:numFmt w:val="decimal"/>
      <w:lvlText w:val="%1."/>
      <w:lvlJc w:val="left"/>
      <w:pPr>
        <w:ind w:left="900" w:hanging="360"/>
      </w:pPr>
      <w:rPr>
        <w:rFonts w:ascii="Arial" w:hAnsi="Arial" w:cs="Arial" w:hint="default"/>
        <w:sz w:val="2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1AB0736"/>
    <w:multiLevelType w:val="hybridMultilevel"/>
    <w:tmpl w:val="DF648356"/>
    <w:lvl w:ilvl="0" w:tplc="8EBEA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5"/>
  </w:num>
  <w:num w:numId="3">
    <w:abstractNumId w:val="1"/>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AF5A2C"/>
    <w:rsid w:val="00001C99"/>
    <w:rsid w:val="00002F69"/>
    <w:rsid w:val="0000784A"/>
    <w:rsid w:val="00011E09"/>
    <w:rsid w:val="00013E07"/>
    <w:rsid w:val="00016108"/>
    <w:rsid w:val="00020166"/>
    <w:rsid w:val="00027605"/>
    <w:rsid w:val="00040610"/>
    <w:rsid w:val="000408DE"/>
    <w:rsid w:val="00041614"/>
    <w:rsid w:val="000454B6"/>
    <w:rsid w:val="00047328"/>
    <w:rsid w:val="0006579E"/>
    <w:rsid w:val="0006622F"/>
    <w:rsid w:val="000731C5"/>
    <w:rsid w:val="000866E0"/>
    <w:rsid w:val="00097CC7"/>
    <w:rsid w:val="000A0830"/>
    <w:rsid w:val="000A15DD"/>
    <w:rsid w:val="000B0B04"/>
    <w:rsid w:val="000B2953"/>
    <w:rsid w:val="000C1BDB"/>
    <w:rsid w:val="000D063C"/>
    <w:rsid w:val="000D22A9"/>
    <w:rsid w:val="000D539B"/>
    <w:rsid w:val="000D5ED7"/>
    <w:rsid w:val="000E1911"/>
    <w:rsid w:val="000F5190"/>
    <w:rsid w:val="000F7E44"/>
    <w:rsid w:val="001002DE"/>
    <w:rsid w:val="00103D2A"/>
    <w:rsid w:val="0011376D"/>
    <w:rsid w:val="00122EE0"/>
    <w:rsid w:val="001243AA"/>
    <w:rsid w:val="00125191"/>
    <w:rsid w:val="00141CF0"/>
    <w:rsid w:val="00147CEB"/>
    <w:rsid w:val="001516CA"/>
    <w:rsid w:val="0015514E"/>
    <w:rsid w:val="001638E2"/>
    <w:rsid w:val="001649F5"/>
    <w:rsid w:val="0018146D"/>
    <w:rsid w:val="001916DE"/>
    <w:rsid w:val="00195038"/>
    <w:rsid w:val="001A3373"/>
    <w:rsid w:val="001A6039"/>
    <w:rsid w:val="001A7FF9"/>
    <w:rsid w:val="001B0EEF"/>
    <w:rsid w:val="001B52CB"/>
    <w:rsid w:val="001C372A"/>
    <w:rsid w:val="001E2329"/>
    <w:rsid w:val="001E5562"/>
    <w:rsid w:val="001E7CB5"/>
    <w:rsid w:val="002011A0"/>
    <w:rsid w:val="00204A70"/>
    <w:rsid w:val="002127CE"/>
    <w:rsid w:val="00220B6C"/>
    <w:rsid w:val="00224444"/>
    <w:rsid w:val="002453C9"/>
    <w:rsid w:val="00256255"/>
    <w:rsid w:val="00271CDF"/>
    <w:rsid w:val="00272581"/>
    <w:rsid w:val="00282E76"/>
    <w:rsid w:val="002836A1"/>
    <w:rsid w:val="002B3C4D"/>
    <w:rsid w:val="002B4894"/>
    <w:rsid w:val="002B597D"/>
    <w:rsid w:val="002C77E5"/>
    <w:rsid w:val="002D06D0"/>
    <w:rsid w:val="002D4108"/>
    <w:rsid w:val="002E5472"/>
    <w:rsid w:val="002E6C67"/>
    <w:rsid w:val="002F03B3"/>
    <w:rsid w:val="002F094E"/>
    <w:rsid w:val="002F4779"/>
    <w:rsid w:val="002F7FA0"/>
    <w:rsid w:val="003101CD"/>
    <w:rsid w:val="00311BC4"/>
    <w:rsid w:val="00313086"/>
    <w:rsid w:val="00321076"/>
    <w:rsid w:val="0032201D"/>
    <w:rsid w:val="00330A96"/>
    <w:rsid w:val="0034352F"/>
    <w:rsid w:val="00355811"/>
    <w:rsid w:val="00355D84"/>
    <w:rsid w:val="0035731C"/>
    <w:rsid w:val="0036210B"/>
    <w:rsid w:val="00362E79"/>
    <w:rsid w:val="00373FD5"/>
    <w:rsid w:val="00385FE0"/>
    <w:rsid w:val="0039657E"/>
    <w:rsid w:val="00396A36"/>
    <w:rsid w:val="003A3976"/>
    <w:rsid w:val="003B77F9"/>
    <w:rsid w:val="003C26AC"/>
    <w:rsid w:val="003C272D"/>
    <w:rsid w:val="003C49FB"/>
    <w:rsid w:val="003E4215"/>
    <w:rsid w:val="003F1932"/>
    <w:rsid w:val="003F37F9"/>
    <w:rsid w:val="0040407C"/>
    <w:rsid w:val="0040769A"/>
    <w:rsid w:val="00415ADD"/>
    <w:rsid w:val="004220F4"/>
    <w:rsid w:val="00432F7E"/>
    <w:rsid w:val="00434DF7"/>
    <w:rsid w:val="00442715"/>
    <w:rsid w:val="00444877"/>
    <w:rsid w:val="00444C12"/>
    <w:rsid w:val="00451694"/>
    <w:rsid w:val="004545F5"/>
    <w:rsid w:val="00461368"/>
    <w:rsid w:val="00463241"/>
    <w:rsid w:val="004743B5"/>
    <w:rsid w:val="00476EED"/>
    <w:rsid w:val="00483B59"/>
    <w:rsid w:val="00485D7F"/>
    <w:rsid w:val="004865C2"/>
    <w:rsid w:val="00486741"/>
    <w:rsid w:val="004921A4"/>
    <w:rsid w:val="00497A37"/>
    <w:rsid w:val="004A2931"/>
    <w:rsid w:val="004B3CC8"/>
    <w:rsid w:val="004B6BD9"/>
    <w:rsid w:val="004C44A1"/>
    <w:rsid w:val="004C5A14"/>
    <w:rsid w:val="004C722B"/>
    <w:rsid w:val="004F44C9"/>
    <w:rsid w:val="004F5CD5"/>
    <w:rsid w:val="00501F77"/>
    <w:rsid w:val="00502A39"/>
    <w:rsid w:val="00514726"/>
    <w:rsid w:val="00521E65"/>
    <w:rsid w:val="0055593C"/>
    <w:rsid w:val="00562927"/>
    <w:rsid w:val="00567850"/>
    <w:rsid w:val="005705D7"/>
    <w:rsid w:val="00570CA6"/>
    <w:rsid w:val="00577226"/>
    <w:rsid w:val="00586542"/>
    <w:rsid w:val="005935E2"/>
    <w:rsid w:val="00593F87"/>
    <w:rsid w:val="005941B7"/>
    <w:rsid w:val="0059584B"/>
    <w:rsid w:val="005A0E14"/>
    <w:rsid w:val="005A773F"/>
    <w:rsid w:val="005A7B61"/>
    <w:rsid w:val="005C601B"/>
    <w:rsid w:val="005C7886"/>
    <w:rsid w:val="005D1D09"/>
    <w:rsid w:val="005D2B79"/>
    <w:rsid w:val="005D72C9"/>
    <w:rsid w:val="005E2FC0"/>
    <w:rsid w:val="005F479B"/>
    <w:rsid w:val="005F4D07"/>
    <w:rsid w:val="006003BB"/>
    <w:rsid w:val="00602FA9"/>
    <w:rsid w:val="00605673"/>
    <w:rsid w:val="00611BE8"/>
    <w:rsid w:val="00615EBF"/>
    <w:rsid w:val="0063662E"/>
    <w:rsid w:val="00652745"/>
    <w:rsid w:val="0067543E"/>
    <w:rsid w:val="0069191E"/>
    <w:rsid w:val="00692815"/>
    <w:rsid w:val="00694AC8"/>
    <w:rsid w:val="006A68FF"/>
    <w:rsid w:val="006C6447"/>
    <w:rsid w:val="006D5739"/>
    <w:rsid w:val="006E7D4E"/>
    <w:rsid w:val="006F2E2E"/>
    <w:rsid w:val="006F63CD"/>
    <w:rsid w:val="007101B8"/>
    <w:rsid w:val="007220FE"/>
    <w:rsid w:val="0073024B"/>
    <w:rsid w:val="00743D33"/>
    <w:rsid w:val="0075255F"/>
    <w:rsid w:val="00762E4A"/>
    <w:rsid w:val="0076785B"/>
    <w:rsid w:val="00767BDD"/>
    <w:rsid w:val="0077160B"/>
    <w:rsid w:val="00780AA5"/>
    <w:rsid w:val="00780D48"/>
    <w:rsid w:val="00785D1B"/>
    <w:rsid w:val="007922B4"/>
    <w:rsid w:val="007931B3"/>
    <w:rsid w:val="007B5C0A"/>
    <w:rsid w:val="007C02B4"/>
    <w:rsid w:val="007C3E94"/>
    <w:rsid w:val="007C5E5D"/>
    <w:rsid w:val="007D4718"/>
    <w:rsid w:val="007E4203"/>
    <w:rsid w:val="007E5FED"/>
    <w:rsid w:val="007E7C9C"/>
    <w:rsid w:val="007F30C2"/>
    <w:rsid w:val="007F46D9"/>
    <w:rsid w:val="00803358"/>
    <w:rsid w:val="008040D1"/>
    <w:rsid w:val="00812E53"/>
    <w:rsid w:val="00813CEC"/>
    <w:rsid w:val="00821CC6"/>
    <w:rsid w:val="00821E5C"/>
    <w:rsid w:val="0082306D"/>
    <w:rsid w:val="0082585D"/>
    <w:rsid w:val="00826930"/>
    <w:rsid w:val="00827FB6"/>
    <w:rsid w:val="0083338E"/>
    <w:rsid w:val="00840E9B"/>
    <w:rsid w:val="008424B8"/>
    <w:rsid w:val="008447F4"/>
    <w:rsid w:val="00860199"/>
    <w:rsid w:val="00863346"/>
    <w:rsid w:val="00864FFD"/>
    <w:rsid w:val="008750ED"/>
    <w:rsid w:val="00875BD1"/>
    <w:rsid w:val="008870CB"/>
    <w:rsid w:val="0089313A"/>
    <w:rsid w:val="00893477"/>
    <w:rsid w:val="00897211"/>
    <w:rsid w:val="008A7758"/>
    <w:rsid w:val="008C04E3"/>
    <w:rsid w:val="008C25BC"/>
    <w:rsid w:val="008C4737"/>
    <w:rsid w:val="008D4597"/>
    <w:rsid w:val="008D4AA8"/>
    <w:rsid w:val="008E1483"/>
    <w:rsid w:val="008E3CFF"/>
    <w:rsid w:val="008E4731"/>
    <w:rsid w:val="008E4C18"/>
    <w:rsid w:val="008F4902"/>
    <w:rsid w:val="00901BEE"/>
    <w:rsid w:val="009065F7"/>
    <w:rsid w:val="00914E7C"/>
    <w:rsid w:val="00915CD6"/>
    <w:rsid w:val="00924F76"/>
    <w:rsid w:val="00930D1F"/>
    <w:rsid w:val="00940385"/>
    <w:rsid w:val="00943A65"/>
    <w:rsid w:val="009447FA"/>
    <w:rsid w:val="00950144"/>
    <w:rsid w:val="00967087"/>
    <w:rsid w:val="00972562"/>
    <w:rsid w:val="0098370E"/>
    <w:rsid w:val="0098697E"/>
    <w:rsid w:val="00991E95"/>
    <w:rsid w:val="0099273C"/>
    <w:rsid w:val="00993A3F"/>
    <w:rsid w:val="00993D66"/>
    <w:rsid w:val="009A0E63"/>
    <w:rsid w:val="009A41D1"/>
    <w:rsid w:val="009A443F"/>
    <w:rsid w:val="009A7751"/>
    <w:rsid w:val="009B02FB"/>
    <w:rsid w:val="009B0A91"/>
    <w:rsid w:val="009B6358"/>
    <w:rsid w:val="009C7674"/>
    <w:rsid w:val="009D640C"/>
    <w:rsid w:val="009E083C"/>
    <w:rsid w:val="009E1832"/>
    <w:rsid w:val="009E41EB"/>
    <w:rsid w:val="00A00B7B"/>
    <w:rsid w:val="00A00C33"/>
    <w:rsid w:val="00A02A96"/>
    <w:rsid w:val="00A04A73"/>
    <w:rsid w:val="00A073B5"/>
    <w:rsid w:val="00A11AFF"/>
    <w:rsid w:val="00A1683B"/>
    <w:rsid w:val="00A20AF9"/>
    <w:rsid w:val="00A2137D"/>
    <w:rsid w:val="00A2234C"/>
    <w:rsid w:val="00A2357C"/>
    <w:rsid w:val="00A269C7"/>
    <w:rsid w:val="00A362D2"/>
    <w:rsid w:val="00A4359E"/>
    <w:rsid w:val="00A519B3"/>
    <w:rsid w:val="00A53DA2"/>
    <w:rsid w:val="00A61C48"/>
    <w:rsid w:val="00A63BB9"/>
    <w:rsid w:val="00A63F81"/>
    <w:rsid w:val="00A7020A"/>
    <w:rsid w:val="00A76AEB"/>
    <w:rsid w:val="00A834CE"/>
    <w:rsid w:val="00A83A50"/>
    <w:rsid w:val="00A83F79"/>
    <w:rsid w:val="00A942DF"/>
    <w:rsid w:val="00AA7575"/>
    <w:rsid w:val="00AB7F21"/>
    <w:rsid w:val="00AD04AE"/>
    <w:rsid w:val="00AD44EF"/>
    <w:rsid w:val="00AF5A2C"/>
    <w:rsid w:val="00AF68B7"/>
    <w:rsid w:val="00AF7423"/>
    <w:rsid w:val="00B04EE1"/>
    <w:rsid w:val="00B06607"/>
    <w:rsid w:val="00B1220C"/>
    <w:rsid w:val="00B243AF"/>
    <w:rsid w:val="00B24F03"/>
    <w:rsid w:val="00B26656"/>
    <w:rsid w:val="00B322C4"/>
    <w:rsid w:val="00B323D8"/>
    <w:rsid w:val="00B35376"/>
    <w:rsid w:val="00B43A6D"/>
    <w:rsid w:val="00B443EF"/>
    <w:rsid w:val="00B462EC"/>
    <w:rsid w:val="00B5026A"/>
    <w:rsid w:val="00B63A70"/>
    <w:rsid w:val="00B81F62"/>
    <w:rsid w:val="00B937DA"/>
    <w:rsid w:val="00B97BA4"/>
    <w:rsid w:val="00BA4AC0"/>
    <w:rsid w:val="00BA53E7"/>
    <w:rsid w:val="00BB53F3"/>
    <w:rsid w:val="00BC6C27"/>
    <w:rsid w:val="00BD1FA3"/>
    <w:rsid w:val="00BD36A0"/>
    <w:rsid w:val="00BE5237"/>
    <w:rsid w:val="00BE6098"/>
    <w:rsid w:val="00BF36B7"/>
    <w:rsid w:val="00BF4CE4"/>
    <w:rsid w:val="00BF79D1"/>
    <w:rsid w:val="00C11504"/>
    <w:rsid w:val="00C2076A"/>
    <w:rsid w:val="00C305B4"/>
    <w:rsid w:val="00C3418A"/>
    <w:rsid w:val="00C41A2D"/>
    <w:rsid w:val="00C507EF"/>
    <w:rsid w:val="00C54EAC"/>
    <w:rsid w:val="00C6189B"/>
    <w:rsid w:val="00C62A00"/>
    <w:rsid w:val="00C73E87"/>
    <w:rsid w:val="00C7479F"/>
    <w:rsid w:val="00C80F2C"/>
    <w:rsid w:val="00C9389A"/>
    <w:rsid w:val="00CA5A26"/>
    <w:rsid w:val="00CA5C7B"/>
    <w:rsid w:val="00CB07C9"/>
    <w:rsid w:val="00CB381B"/>
    <w:rsid w:val="00CC2B92"/>
    <w:rsid w:val="00CC44CB"/>
    <w:rsid w:val="00CD35BD"/>
    <w:rsid w:val="00CE2712"/>
    <w:rsid w:val="00CF02C3"/>
    <w:rsid w:val="00CF180C"/>
    <w:rsid w:val="00D0295F"/>
    <w:rsid w:val="00D048DD"/>
    <w:rsid w:val="00D12EF7"/>
    <w:rsid w:val="00D20D9B"/>
    <w:rsid w:val="00D24211"/>
    <w:rsid w:val="00D2659D"/>
    <w:rsid w:val="00D3283D"/>
    <w:rsid w:val="00D331B6"/>
    <w:rsid w:val="00D35F79"/>
    <w:rsid w:val="00D4372A"/>
    <w:rsid w:val="00D4454C"/>
    <w:rsid w:val="00D47809"/>
    <w:rsid w:val="00D55F23"/>
    <w:rsid w:val="00D60096"/>
    <w:rsid w:val="00D65C62"/>
    <w:rsid w:val="00D72DA8"/>
    <w:rsid w:val="00D74297"/>
    <w:rsid w:val="00D75ADE"/>
    <w:rsid w:val="00D76216"/>
    <w:rsid w:val="00D77EAD"/>
    <w:rsid w:val="00D77F7A"/>
    <w:rsid w:val="00D8152F"/>
    <w:rsid w:val="00D91FD0"/>
    <w:rsid w:val="00DA0F87"/>
    <w:rsid w:val="00DA3DF4"/>
    <w:rsid w:val="00DC1801"/>
    <w:rsid w:val="00DD5472"/>
    <w:rsid w:val="00DD5F1E"/>
    <w:rsid w:val="00DE1046"/>
    <w:rsid w:val="00DE460C"/>
    <w:rsid w:val="00DE6B80"/>
    <w:rsid w:val="00E152F4"/>
    <w:rsid w:val="00E32EDD"/>
    <w:rsid w:val="00E33FD1"/>
    <w:rsid w:val="00E34A86"/>
    <w:rsid w:val="00E46412"/>
    <w:rsid w:val="00E518AD"/>
    <w:rsid w:val="00E648EB"/>
    <w:rsid w:val="00E7128E"/>
    <w:rsid w:val="00E722AD"/>
    <w:rsid w:val="00E75F6D"/>
    <w:rsid w:val="00E86D35"/>
    <w:rsid w:val="00E92451"/>
    <w:rsid w:val="00E946C3"/>
    <w:rsid w:val="00E94D90"/>
    <w:rsid w:val="00E95784"/>
    <w:rsid w:val="00EA0E17"/>
    <w:rsid w:val="00EB3330"/>
    <w:rsid w:val="00EC1C36"/>
    <w:rsid w:val="00EC437F"/>
    <w:rsid w:val="00ED1C02"/>
    <w:rsid w:val="00EE63AA"/>
    <w:rsid w:val="00EF3936"/>
    <w:rsid w:val="00F176A0"/>
    <w:rsid w:val="00F260AB"/>
    <w:rsid w:val="00F262E1"/>
    <w:rsid w:val="00F408F2"/>
    <w:rsid w:val="00F41F6A"/>
    <w:rsid w:val="00F4254F"/>
    <w:rsid w:val="00F539AC"/>
    <w:rsid w:val="00F56829"/>
    <w:rsid w:val="00F62DDC"/>
    <w:rsid w:val="00F733A8"/>
    <w:rsid w:val="00F75DA1"/>
    <w:rsid w:val="00F81134"/>
    <w:rsid w:val="00F82C91"/>
    <w:rsid w:val="00F83ED6"/>
    <w:rsid w:val="00F85B8C"/>
    <w:rsid w:val="00F86CBA"/>
    <w:rsid w:val="00F90CA2"/>
    <w:rsid w:val="00F97A6B"/>
    <w:rsid w:val="00FA5653"/>
    <w:rsid w:val="00FB0DB8"/>
    <w:rsid w:val="00FB53B4"/>
    <w:rsid w:val="00FB62F8"/>
    <w:rsid w:val="00FC4441"/>
    <w:rsid w:val="00FE4B15"/>
    <w:rsid w:val="00FF2D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A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F5A2C"/>
    <w:pPr>
      <w:keepNext/>
      <w:jc w:val="center"/>
      <w:outlineLvl w:val="0"/>
    </w:pPr>
    <w:rPr>
      <w:rFonts w:eastAsia="Arial Unicode MS"/>
      <w:szCs w:val="20"/>
    </w:rPr>
  </w:style>
  <w:style w:type="paragraph" w:styleId="2">
    <w:name w:val="heading 2"/>
    <w:basedOn w:val="a"/>
    <w:next w:val="a"/>
    <w:link w:val="20"/>
    <w:qFormat/>
    <w:rsid w:val="00AF5A2C"/>
    <w:pPr>
      <w:keepNext/>
      <w:jc w:val="center"/>
      <w:outlineLvl w:val="1"/>
    </w:pPr>
    <w:rPr>
      <w:rFonts w:eastAsia="Arial Unicode MS"/>
      <w:b/>
      <w:sz w:val="2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5A2C"/>
    <w:rPr>
      <w:rFonts w:ascii="Times New Roman" w:eastAsia="Arial Unicode MS" w:hAnsi="Times New Roman" w:cs="Times New Roman"/>
      <w:sz w:val="24"/>
      <w:szCs w:val="20"/>
      <w:lang w:eastAsia="ru-RU"/>
    </w:rPr>
  </w:style>
  <w:style w:type="character" w:customStyle="1" w:styleId="20">
    <w:name w:val="Заголовок 2 Знак"/>
    <w:basedOn w:val="a0"/>
    <w:link w:val="2"/>
    <w:rsid w:val="00AF5A2C"/>
    <w:rPr>
      <w:rFonts w:ascii="Times New Roman" w:eastAsia="Arial Unicode MS" w:hAnsi="Times New Roman" w:cs="Times New Roman"/>
      <w:b/>
      <w:szCs w:val="20"/>
      <w:lang w:val="en-US" w:eastAsia="ru-RU"/>
    </w:rPr>
  </w:style>
  <w:style w:type="paragraph" w:styleId="a3">
    <w:name w:val="Balloon Text"/>
    <w:basedOn w:val="a"/>
    <w:link w:val="a4"/>
    <w:uiPriority w:val="99"/>
    <w:unhideWhenUsed/>
    <w:rsid w:val="00AF5A2C"/>
    <w:rPr>
      <w:rFonts w:ascii="Tahoma" w:hAnsi="Tahoma" w:cs="Tahoma"/>
      <w:sz w:val="16"/>
      <w:szCs w:val="16"/>
    </w:rPr>
  </w:style>
  <w:style w:type="character" w:customStyle="1" w:styleId="a4">
    <w:name w:val="Текст выноски Знак"/>
    <w:basedOn w:val="a0"/>
    <w:link w:val="a3"/>
    <w:uiPriority w:val="99"/>
    <w:rsid w:val="00AF5A2C"/>
    <w:rPr>
      <w:rFonts w:ascii="Tahoma" w:eastAsia="Times New Roman" w:hAnsi="Tahoma" w:cs="Tahoma"/>
      <w:sz w:val="16"/>
      <w:szCs w:val="16"/>
      <w:lang w:eastAsia="ru-RU"/>
    </w:rPr>
  </w:style>
  <w:style w:type="paragraph" w:styleId="a5">
    <w:name w:val="Plain Text"/>
    <w:basedOn w:val="a"/>
    <w:link w:val="a6"/>
    <w:uiPriority w:val="99"/>
    <w:unhideWhenUsed/>
    <w:rsid w:val="00AF5A2C"/>
    <w:rPr>
      <w:rFonts w:ascii="Consolas" w:eastAsia="Calibri" w:hAnsi="Consolas"/>
      <w:sz w:val="21"/>
      <w:szCs w:val="21"/>
      <w:lang w:eastAsia="en-US"/>
    </w:rPr>
  </w:style>
  <w:style w:type="character" w:customStyle="1" w:styleId="a6">
    <w:name w:val="Текст Знак"/>
    <w:basedOn w:val="a0"/>
    <w:link w:val="a5"/>
    <w:uiPriority w:val="99"/>
    <w:rsid w:val="00AF5A2C"/>
    <w:rPr>
      <w:rFonts w:ascii="Consolas" w:eastAsia="Calibri" w:hAnsi="Consolas" w:cs="Times New Roman"/>
      <w:sz w:val="21"/>
      <w:szCs w:val="21"/>
    </w:rPr>
  </w:style>
  <w:style w:type="paragraph" w:styleId="a7">
    <w:name w:val="List Paragraph"/>
    <w:basedOn w:val="a"/>
    <w:uiPriority w:val="34"/>
    <w:qFormat/>
    <w:rsid w:val="00AF5A2C"/>
    <w:pPr>
      <w:ind w:left="720"/>
      <w:contextualSpacing/>
    </w:pPr>
    <w:rPr>
      <w:szCs w:val="20"/>
    </w:rPr>
  </w:style>
  <w:style w:type="paragraph" w:customStyle="1" w:styleId="normal">
    <w:name w:val="normal"/>
    <w:rsid w:val="00AF5A2C"/>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C77E5"/>
    <w:pPr>
      <w:autoSpaceDE w:val="0"/>
      <w:autoSpaceDN w:val="0"/>
      <w:adjustRightInd w:val="0"/>
      <w:spacing w:after="0" w:line="240" w:lineRule="auto"/>
      <w:ind w:firstLine="720"/>
    </w:pPr>
    <w:rPr>
      <w:rFonts w:ascii="Arial" w:eastAsia="Calibri" w:hAnsi="Arial" w:cs="Arial"/>
      <w:sz w:val="20"/>
      <w:szCs w:val="20"/>
    </w:rPr>
  </w:style>
  <w:style w:type="paragraph" w:customStyle="1" w:styleId="Default">
    <w:name w:val="Default"/>
    <w:rsid w:val="001516C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8">
    <w:name w:val="Table Grid"/>
    <w:basedOn w:val="a1"/>
    <w:uiPriority w:val="59"/>
    <w:rsid w:val="00463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CF180C"/>
    <w:pPr>
      <w:spacing w:before="100" w:beforeAutospacing="1" w:after="100" w:afterAutospacing="1"/>
    </w:pPr>
  </w:style>
  <w:style w:type="character" w:styleId="aa">
    <w:name w:val="Hyperlink"/>
    <w:basedOn w:val="a0"/>
    <w:uiPriority w:val="99"/>
    <w:semiHidden/>
    <w:unhideWhenUsed/>
    <w:rsid w:val="000D539B"/>
    <w:rPr>
      <w:color w:val="0000FF"/>
      <w:u w:val="single"/>
    </w:rPr>
  </w:style>
</w:styles>
</file>

<file path=word/webSettings.xml><?xml version="1.0" encoding="utf-8"?>
<w:webSettings xmlns:r="http://schemas.openxmlformats.org/officeDocument/2006/relationships" xmlns:w="http://schemas.openxmlformats.org/wordprocessingml/2006/main">
  <w:divs>
    <w:div w:id="17197515">
      <w:bodyDiv w:val="1"/>
      <w:marLeft w:val="0"/>
      <w:marRight w:val="0"/>
      <w:marTop w:val="0"/>
      <w:marBottom w:val="0"/>
      <w:divBdr>
        <w:top w:val="none" w:sz="0" w:space="0" w:color="auto"/>
        <w:left w:val="none" w:sz="0" w:space="0" w:color="auto"/>
        <w:bottom w:val="none" w:sz="0" w:space="0" w:color="auto"/>
        <w:right w:val="none" w:sz="0" w:space="0" w:color="auto"/>
      </w:divBdr>
    </w:div>
    <w:div w:id="263617806">
      <w:bodyDiv w:val="1"/>
      <w:marLeft w:val="0"/>
      <w:marRight w:val="0"/>
      <w:marTop w:val="0"/>
      <w:marBottom w:val="0"/>
      <w:divBdr>
        <w:top w:val="none" w:sz="0" w:space="0" w:color="auto"/>
        <w:left w:val="none" w:sz="0" w:space="0" w:color="auto"/>
        <w:bottom w:val="none" w:sz="0" w:space="0" w:color="auto"/>
        <w:right w:val="none" w:sz="0" w:space="0" w:color="auto"/>
      </w:divBdr>
    </w:div>
    <w:div w:id="290478977">
      <w:bodyDiv w:val="1"/>
      <w:marLeft w:val="0"/>
      <w:marRight w:val="0"/>
      <w:marTop w:val="0"/>
      <w:marBottom w:val="0"/>
      <w:divBdr>
        <w:top w:val="none" w:sz="0" w:space="0" w:color="auto"/>
        <w:left w:val="none" w:sz="0" w:space="0" w:color="auto"/>
        <w:bottom w:val="none" w:sz="0" w:space="0" w:color="auto"/>
        <w:right w:val="none" w:sz="0" w:space="0" w:color="auto"/>
      </w:divBdr>
    </w:div>
    <w:div w:id="622224197">
      <w:bodyDiv w:val="1"/>
      <w:marLeft w:val="0"/>
      <w:marRight w:val="0"/>
      <w:marTop w:val="0"/>
      <w:marBottom w:val="0"/>
      <w:divBdr>
        <w:top w:val="none" w:sz="0" w:space="0" w:color="auto"/>
        <w:left w:val="none" w:sz="0" w:space="0" w:color="auto"/>
        <w:bottom w:val="none" w:sz="0" w:space="0" w:color="auto"/>
        <w:right w:val="none" w:sz="0" w:space="0" w:color="auto"/>
      </w:divBdr>
    </w:div>
    <w:div w:id="825515240">
      <w:bodyDiv w:val="1"/>
      <w:marLeft w:val="0"/>
      <w:marRight w:val="0"/>
      <w:marTop w:val="0"/>
      <w:marBottom w:val="0"/>
      <w:divBdr>
        <w:top w:val="none" w:sz="0" w:space="0" w:color="auto"/>
        <w:left w:val="none" w:sz="0" w:space="0" w:color="auto"/>
        <w:bottom w:val="none" w:sz="0" w:space="0" w:color="auto"/>
        <w:right w:val="none" w:sz="0" w:space="0" w:color="auto"/>
      </w:divBdr>
    </w:div>
    <w:div w:id="839657777">
      <w:bodyDiv w:val="1"/>
      <w:marLeft w:val="0"/>
      <w:marRight w:val="0"/>
      <w:marTop w:val="0"/>
      <w:marBottom w:val="0"/>
      <w:divBdr>
        <w:top w:val="none" w:sz="0" w:space="0" w:color="auto"/>
        <w:left w:val="none" w:sz="0" w:space="0" w:color="auto"/>
        <w:bottom w:val="none" w:sz="0" w:space="0" w:color="auto"/>
        <w:right w:val="none" w:sz="0" w:space="0" w:color="auto"/>
      </w:divBdr>
    </w:div>
    <w:div w:id="855115507">
      <w:bodyDiv w:val="1"/>
      <w:marLeft w:val="0"/>
      <w:marRight w:val="0"/>
      <w:marTop w:val="0"/>
      <w:marBottom w:val="0"/>
      <w:divBdr>
        <w:top w:val="none" w:sz="0" w:space="0" w:color="auto"/>
        <w:left w:val="none" w:sz="0" w:space="0" w:color="auto"/>
        <w:bottom w:val="none" w:sz="0" w:space="0" w:color="auto"/>
        <w:right w:val="none" w:sz="0" w:space="0" w:color="auto"/>
      </w:divBdr>
    </w:div>
    <w:div w:id="884102109">
      <w:bodyDiv w:val="1"/>
      <w:marLeft w:val="0"/>
      <w:marRight w:val="0"/>
      <w:marTop w:val="0"/>
      <w:marBottom w:val="0"/>
      <w:divBdr>
        <w:top w:val="none" w:sz="0" w:space="0" w:color="auto"/>
        <w:left w:val="none" w:sz="0" w:space="0" w:color="auto"/>
        <w:bottom w:val="none" w:sz="0" w:space="0" w:color="auto"/>
        <w:right w:val="none" w:sz="0" w:space="0" w:color="auto"/>
      </w:divBdr>
    </w:div>
    <w:div w:id="924608262">
      <w:bodyDiv w:val="1"/>
      <w:marLeft w:val="0"/>
      <w:marRight w:val="0"/>
      <w:marTop w:val="0"/>
      <w:marBottom w:val="0"/>
      <w:divBdr>
        <w:top w:val="none" w:sz="0" w:space="0" w:color="auto"/>
        <w:left w:val="none" w:sz="0" w:space="0" w:color="auto"/>
        <w:bottom w:val="none" w:sz="0" w:space="0" w:color="auto"/>
        <w:right w:val="none" w:sz="0" w:space="0" w:color="auto"/>
      </w:divBdr>
    </w:div>
    <w:div w:id="955520253">
      <w:bodyDiv w:val="1"/>
      <w:marLeft w:val="0"/>
      <w:marRight w:val="0"/>
      <w:marTop w:val="0"/>
      <w:marBottom w:val="0"/>
      <w:divBdr>
        <w:top w:val="none" w:sz="0" w:space="0" w:color="auto"/>
        <w:left w:val="none" w:sz="0" w:space="0" w:color="auto"/>
        <w:bottom w:val="none" w:sz="0" w:space="0" w:color="auto"/>
        <w:right w:val="none" w:sz="0" w:space="0" w:color="auto"/>
      </w:divBdr>
    </w:div>
    <w:div w:id="992946976">
      <w:bodyDiv w:val="1"/>
      <w:marLeft w:val="0"/>
      <w:marRight w:val="0"/>
      <w:marTop w:val="0"/>
      <w:marBottom w:val="0"/>
      <w:divBdr>
        <w:top w:val="none" w:sz="0" w:space="0" w:color="auto"/>
        <w:left w:val="none" w:sz="0" w:space="0" w:color="auto"/>
        <w:bottom w:val="none" w:sz="0" w:space="0" w:color="auto"/>
        <w:right w:val="none" w:sz="0" w:space="0" w:color="auto"/>
      </w:divBdr>
    </w:div>
    <w:div w:id="1093433653">
      <w:bodyDiv w:val="1"/>
      <w:marLeft w:val="0"/>
      <w:marRight w:val="0"/>
      <w:marTop w:val="0"/>
      <w:marBottom w:val="0"/>
      <w:divBdr>
        <w:top w:val="none" w:sz="0" w:space="0" w:color="auto"/>
        <w:left w:val="none" w:sz="0" w:space="0" w:color="auto"/>
        <w:bottom w:val="none" w:sz="0" w:space="0" w:color="auto"/>
        <w:right w:val="none" w:sz="0" w:space="0" w:color="auto"/>
      </w:divBdr>
    </w:div>
    <w:div w:id="1140462548">
      <w:bodyDiv w:val="1"/>
      <w:marLeft w:val="0"/>
      <w:marRight w:val="0"/>
      <w:marTop w:val="0"/>
      <w:marBottom w:val="0"/>
      <w:divBdr>
        <w:top w:val="none" w:sz="0" w:space="0" w:color="auto"/>
        <w:left w:val="none" w:sz="0" w:space="0" w:color="auto"/>
        <w:bottom w:val="none" w:sz="0" w:space="0" w:color="auto"/>
        <w:right w:val="none" w:sz="0" w:space="0" w:color="auto"/>
      </w:divBdr>
    </w:div>
    <w:div w:id="1253003054">
      <w:bodyDiv w:val="1"/>
      <w:marLeft w:val="0"/>
      <w:marRight w:val="0"/>
      <w:marTop w:val="0"/>
      <w:marBottom w:val="0"/>
      <w:divBdr>
        <w:top w:val="none" w:sz="0" w:space="0" w:color="auto"/>
        <w:left w:val="none" w:sz="0" w:space="0" w:color="auto"/>
        <w:bottom w:val="none" w:sz="0" w:space="0" w:color="auto"/>
        <w:right w:val="none" w:sz="0" w:space="0" w:color="auto"/>
      </w:divBdr>
    </w:div>
    <w:div w:id="1295677487">
      <w:bodyDiv w:val="1"/>
      <w:marLeft w:val="0"/>
      <w:marRight w:val="0"/>
      <w:marTop w:val="0"/>
      <w:marBottom w:val="0"/>
      <w:divBdr>
        <w:top w:val="none" w:sz="0" w:space="0" w:color="auto"/>
        <w:left w:val="none" w:sz="0" w:space="0" w:color="auto"/>
        <w:bottom w:val="none" w:sz="0" w:space="0" w:color="auto"/>
        <w:right w:val="none" w:sz="0" w:space="0" w:color="auto"/>
      </w:divBdr>
    </w:div>
    <w:div w:id="1353721103">
      <w:bodyDiv w:val="1"/>
      <w:marLeft w:val="0"/>
      <w:marRight w:val="0"/>
      <w:marTop w:val="0"/>
      <w:marBottom w:val="0"/>
      <w:divBdr>
        <w:top w:val="none" w:sz="0" w:space="0" w:color="auto"/>
        <w:left w:val="none" w:sz="0" w:space="0" w:color="auto"/>
        <w:bottom w:val="none" w:sz="0" w:space="0" w:color="auto"/>
        <w:right w:val="none" w:sz="0" w:space="0" w:color="auto"/>
      </w:divBdr>
    </w:div>
    <w:div w:id="1360012510">
      <w:bodyDiv w:val="1"/>
      <w:marLeft w:val="0"/>
      <w:marRight w:val="0"/>
      <w:marTop w:val="0"/>
      <w:marBottom w:val="0"/>
      <w:divBdr>
        <w:top w:val="none" w:sz="0" w:space="0" w:color="auto"/>
        <w:left w:val="none" w:sz="0" w:space="0" w:color="auto"/>
        <w:bottom w:val="none" w:sz="0" w:space="0" w:color="auto"/>
        <w:right w:val="none" w:sz="0" w:space="0" w:color="auto"/>
      </w:divBdr>
    </w:div>
    <w:div w:id="1397049885">
      <w:bodyDiv w:val="1"/>
      <w:marLeft w:val="0"/>
      <w:marRight w:val="0"/>
      <w:marTop w:val="0"/>
      <w:marBottom w:val="0"/>
      <w:divBdr>
        <w:top w:val="none" w:sz="0" w:space="0" w:color="auto"/>
        <w:left w:val="none" w:sz="0" w:space="0" w:color="auto"/>
        <w:bottom w:val="none" w:sz="0" w:space="0" w:color="auto"/>
        <w:right w:val="none" w:sz="0" w:space="0" w:color="auto"/>
      </w:divBdr>
    </w:div>
    <w:div w:id="1433818360">
      <w:bodyDiv w:val="1"/>
      <w:marLeft w:val="0"/>
      <w:marRight w:val="0"/>
      <w:marTop w:val="0"/>
      <w:marBottom w:val="0"/>
      <w:divBdr>
        <w:top w:val="none" w:sz="0" w:space="0" w:color="auto"/>
        <w:left w:val="none" w:sz="0" w:space="0" w:color="auto"/>
        <w:bottom w:val="none" w:sz="0" w:space="0" w:color="auto"/>
        <w:right w:val="none" w:sz="0" w:space="0" w:color="auto"/>
      </w:divBdr>
    </w:div>
    <w:div w:id="1537935957">
      <w:bodyDiv w:val="1"/>
      <w:marLeft w:val="0"/>
      <w:marRight w:val="0"/>
      <w:marTop w:val="0"/>
      <w:marBottom w:val="0"/>
      <w:divBdr>
        <w:top w:val="none" w:sz="0" w:space="0" w:color="auto"/>
        <w:left w:val="none" w:sz="0" w:space="0" w:color="auto"/>
        <w:bottom w:val="none" w:sz="0" w:space="0" w:color="auto"/>
        <w:right w:val="none" w:sz="0" w:space="0" w:color="auto"/>
      </w:divBdr>
    </w:div>
    <w:div w:id="1614746445">
      <w:bodyDiv w:val="1"/>
      <w:marLeft w:val="0"/>
      <w:marRight w:val="0"/>
      <w:marTop w:val="0"/>
      <w:marBottom w:val="0"/>
      <w:divBdr>
        <w:top w:val="none" w:sz="0" w:space="0" w:color="auto"/>
        <w:left w:val="none" w:sz="0" w:space="0" w:color="auto"/>
        <w:bottom w:val="none" w:sz="0" w:space="0" w:color="auto"/>
        <w:right w:val="none" w:sz="0" w:space="0" w:color="auto"/>
      </w:divBdr>
    </w:div>
    <w:div w:id="1628773984">
      <w:bodyDiv w:val="1"/>
      <w:marLeft w:val="0"/>
      <w:marRight w:val="0"/>
      <w:marTop w:val="0"/>
      <w:marBottom w:val="0"/>
      <w:divBdr>
        <w:top w:val="none" w:sz="0" w:space="0" w:color="auto"/>
        <w:left w:val="none" w:sz="0" w:space="0" w:color="auto"/>
        <w:bottom w:val="none" w:sz="0" w:space="0" w:color="auto"/>
        <w:right w:val="none" w:sz="0" w:space="0" w:color="auto"/>
      </w:divBdr>
    </w:div>
    <w:div w:id="1827698918">
      <w:bodyDiv w:val="1"/>
      <w:marLeft w:val="0"/>
      <w:marRight w:val="0"/>
      <w:marTop w:val="0"/>
      <w:marBottom w:val="0"/>
      <w:divBdr>
        <w:top w:val="none" w:sz="0" w:space="0" w:color="auto"/>
        <w:left w:val="none" w:sz="0" w:space="0" w:color="auto"/>
        <w:bottom w:val="none" w:sz="0" w:space="0" w:color="auto"/>
        <w:right w:val="none" w:sz="0" w:space="0" w:color="auto"/>
      </w:divBdr>
    </w:div>
    <w:div w:id="1919974575">
      <w:bodyDiv w:val="1"/>
      <w:marLeft w:val="0"/>
      <w:marRight w:val="0"/>
      <w:marTop w:val="0"/>
      <w:marBottom w:val="0"/>
      <w:divBdr>
        <w:top w:val="none" w:sz="0" w:space="0" w:color="auto"/>
        <w:left w:val="none" w:sz="0" w:space="0" w:color="auto"/>
        <w:bottom w:val="none" w:sz="0" w:space="0" w:color="auto"/>
        <w:right w:val="none" w:sz="0" w:space="0" w:color="auto"/>
      </w:divBdr>
    </w:div>
    <w:div w:id="1964388086">
      <w:bodyDiv w:val="1"/>
      <w:marLeft w:val="0"/>
      <w:marRight w:val="0"/>
      <w:marTop w:val="0"/>
      <w:marBottom w:val="0"/>
      <w:divBdr>
        <w:top w:val="none" w:sz="0" w:space="0" w:color="auto"/>
        <w:left w:val="none" w:sz="0" w:space="0" w:color="auto"/>
        <w:bottom w:val="none" w:sz="0" w:space="0" w:color="auto"/>
        <w:right w:val="none" w:sz="0" w:space="0" w:color="auto"/>
      </w:divBdr>
    </w:div>
    <w:div w:id="2074307720">
      <w:bodyDiv w:val="1"/>
      <w:marLeft w:val="0"/>
      <w:marRight w:val="0"/>
      <w:marTop w:val="0"/>
      <w:marBottom w:val="0"/>
      <w:divBdr>
        <w:top w:val="none" w:sz="0" w:space="0" w:color="auto"/>
        <w:left w:val="none" w:sz="0" w:space="0" w:color="auto"/>
        <w:bottom w:val="none" w:sz="0" w:space="0" w:color="auto"/>
        <w:right w:val="none" w:sz="0" w:space="0" w:color="auto"/>
      </w:divBdr>
    </w:div>
    <w:div w:id="212468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F86A2-F678-43C0-B19D-042A5F369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1834</Words>
  <Characters>10454</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РЕСПУБЛИКА КАРЕЛИЯ</vt:lpstr>
      <vt:lpstr>    Администрация Лоухского муниципального района</vt:lpstr>
      <vt:lpstr/>
      <vt:lpstr>ПОСТАНОВЛЕНИЕ № 324</vt:lpstr>
    </vt:vector>
  </TitlesOfParts>
  <Company>Reanimator Extreme Edition</Company>
  <LinksUpToDate>false</LinksUpToDate>
  <CharactersWithSpaces>12264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2020-10-27T13:50:00Z</cp:lastPrinted>
  <dcterms:created xsi:type="dcterms:W3CDTF">2020-11-25T12:46:00Z</dcterms:created>
  <dcterms:modified xsi:type="dcterms:W3CDTF">2020-11-25T12:52:00Z</dcterms:modified>
</cp:coreProperties>
</file>