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2C" w:rsidRPr="000D539B" w:rsidRDefault="00AF5A2C" w:rsidP="000D539B">
      <w:pPr>
        <w:ind w:firstLine="720"/>
        <w:jc w:val="center"/>
      </w:pPr>
      <w:r w:rsidRPr="000D539B"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2C" w:rsidRPr="000D539B" w:rsidRDefault="00AF5A2C" w:rsidP="000D539B">
      <w:pPr>
        <w:jc w:val="center"/>
      </w:pPr>
    </w:p>
    <w:p w:rsidR="00AF5A2C" w:rsidRPr="000D539B" w:rsidRDefault="00AF5A2C" w:rsidP="000D539B">
      <w:pPr>
        <w:pStyle w:val="1"/>
        <w:rPr>
          <w:sz w:val="28"/>
          <w:szCs w:val="28"/>
        </w:rPr>
      </w:pPr>
      <w:r w:rsidRPr="000D539B">
        <w:rPr>
          <w:sz w:val="28"/>
          <w:szCs w:val="28"/>
        </w:rPr>
        <w:t>РЕСПУБЛИКА КАРЕЛИЯ</w:t>
      </w:r>
    </w:p>
    <w:p w:rsidR="00AF5A2C" w:rsidRPr="000D539B" w:rsidRDefault="00AF5A2C" w:rsidP="000D539B">
      <w:pPr>
        <w:jc w:val="center"/>
        <w:rPr>
          <w:sz w:val="28"/>
          <w:szCs w:val="28"/>
        </w:rPr>
      </w:pPr>
    </w:p>
    <w:p w:rsidR="00AF5A2C" w:rsidRPr="000D539B" w:rsidRDefault="00AF5A2C" w:rsidP="000D539B">
      <w:pPr>
        <w:pStyle w:val="2"/>
        <w:rPr>
          <w:sz w:val="24"/>
          <w:szCs w:val="24"/>
          <w:lang w:val="ru-RU"/>
        </w:rPr>
      </w:pPr>
      <w:r w:rsidRPr="000D539B"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AF5A2C" w:rsidRPr="000D539B" w:rsidRDefault="00AF5A2C" w:rsidP="000D539B">
      <w:pPr>
        <w:jc w:val="center"/>
      </w:pPr>
    </w:p>
    <w:p w:rsidR="002B597D" w:rsidRDefault="002B597D" w:rsidP="000D539B">
      <w:pPr>
        <w:pStyle w:val="1"/>
        <w:rPr>
          <w:b/>
          <w:sz w:val="32"/>
          <w:szCs w:val="32"/>
        </w:rPr>
      </w:pPr>
    </w:p>
    <w:p w:rsidR="006E7D4E" w:rsidRPr="006E7D4E" w:rsidRDefault="006E7D4E" w:rsidP="006E7D4E"/>
    <w:p w:rsidR="00AF5A2C" w:rsidRPr="000D539B" w:rsidRDefault="00AF5A2C" w:rsidP="000D539B">
      <w:pPr>
        <w:pStyle w:val="1"/>
        <w:rPr>
          <w:b/>
          <w:sz w:val="32"/>
          <w:szCs w:val="32"/>
        </w:rPr>
      </w:pPr>
      <w:r w:rsidRPr="000D539B">
        <w:rPr>
          <w:b/>
          <w:sz w:val="32"/>
          <w:szCs w:val="32"/>
        </w:rPr>
        <w:t xml:space="preserve">ПОСТАНОВЛЕНИЕ № </w:t>
      </w:r>
      <w:r w:rsidR="00B97BA4">
        <w:rPr>
          <w:b/>
          <w:sz w:val="32"/>
          <w:szCs w:val="32"/>
        </w:rPr>
        <w:t>3</w:t>
      </w:r>
      <w:r w:rsidR="002F094E">
        <w:rPr>
          <w:b/>
          <w:sz w:val="32"/>
          <w:szCs w:val="32"/>
        </w:rPr>
        <w:t>21</w:t>
      </w:r>
    </w:p>
    <w:p w:rsidR="00AF5A2C" w:rsidRPr="000D539B" w:rsidRDefault="00AF5A2C" w:rsidP="000D539B">
      <w:pPr>
        <w:jc w:val="both"/>
        <w:rPr>
          <w:sz w:val="32"/>
          <w:szCs w:val="32"/>
        </w:rPr>
      </w:pPr>
    </w:p>
    <w:p w:rsidR="00AF5A2C" w:rsidRPr="000D539B" w:rsidRDefault="00AF5A2C" w:rsidP="000D539B">
      <w:pPr>
        <w:jc w:val="both"/>
        <w:rPr>
          <w:bCs/>
        </w:rPr>
      </w:pPr>
      <w:r w:rsidRPr="000D539B">
        <w:t xml:space="preserve">пгт. Лоухи                                                               </w:t>
      </w:r>
      <w:r w:rsidR="00BC6C27">
        <w:t xml:space="preserve"> </w:t>
      </w:r>
      <w:r w:rsidRPr="000D539B">
        <w:tab/>
        <w:t xml:space="preserve">                    </w:t>
      </w:r>
      <w:r w:rsidRPr="000D539B">
        <w:rPr>
          <w:bCs/>
        </w:rPr>
        <w:t xml:space="preserve">от </w:t>
      </w:r>
      <w:r w:rsidR="002F094E">
        <w:rPr>
          <w:bCs/>
        </w:rPr>
        <w:t>23</w:t>
      </w:r>
      <w:r w:rsidR="005705D7">
        <w:rPr>
          <w:bCs/>
        </w:rPr>
        <w:t xml:space="preserve"> </w:t>
      </w:r>
      <w:r w:rsidR="00577226">
        <w:rPr>
          <w:bCs/>
        </w:rPr>
        <w:t>ноября</w:t>
      </w:r>
      <w:r w:rsidRPr="000D539B">
        <w:rPr>
          <w:bCs/>
        </w:rPr>
        <w:t xml:space="preserve"> 2020 года</w:t>
      </w:r>
    </w:p>
    <w:p w:rsidR="00AF5A2C" w:rsidRPr="000D539B" w:rsidRDefault="00AF5A2C" w:rsidP="000D539B">
      <w:pPr>
        <w:jc w:val="both"/>
      </w:pPr>
    </w:p>
    <w:p w:rsidR="00AF5A2C" w:rsidRDefault="00AF5A2C" w:rsidP="000D539B">
      <w:pPr>
        <w:jc w:val="both"/>
      </w:pPr>
    </w:p>
    <w:p w:rsidR="006E7D4E" w:rsidRPr="000D539B" w:rsidRDefault="006E7D4E" w:rsidP="000D539B">
      <w:pPr>
        <w:jc w:val="both"/>
      </w:pPr>
    </w:p>
    <w:p w:rsidR="008D4AA8" w:rsidRPr="000D539B" w:rsidRDefault="008D4AA8" w:rsidP="000D539B">
      <w:pPr>
        <w:jc w:val="center"/>
        <w:rPr>
          <w:b/>
        </w:rPr>
      </w:pPr>
      <w:r w:rsidRPr="000D539B">
        <w:t xml:space="preserve">О внесении изменений в постановление Администрации Лоухского муниципального района от </w:t>
      </w:r>
      <w:r w:rsidR="00972562">
        <w:t>10</w:t>
      </w:r>
      <w:r w:rsidRPr="000D539B">
        <w:t>.0</w:t>
      </w:r>
      <w:r w:rsidR="00972562">
        <w:t>9</w:t>
      </w:r>
      <w:r w:rsidRPr="000D539B">
        <w:t xml:space="preserve">.2020 № </w:t>
      </w:r>
      <w:r w:rsidR="00972562">
        <w:t>272</w:t>
      </w:r>
    </w:p>
    <w:p w:rsidR="008D4AA8" w:rsidRPr="000D539B" w:rsidRDefault="008D4AA8" w:rsidP="000D539B">
      <w:pPr>
        <w:jc w:val="both"/>
        <w:rPr>
          <w:b/>
        </w:rPr>
      </w:pPr>
    </w:p>
    <w:p w:rsidR="006E7D4E" w:rsidRDefault="006E7D4E" w:rsidP="000D539B">
      <w:pPr>
        <w:ind w:firstLine="709"/>
        <w:jc w:val="both"/>
      </w:pPr>
    </w:p>
    <w:p w:rsidR="008D4AA8" w:rsidRPr="000D539B" w:rsidRDefault="00972562" w:rsidP="000D539B">
      <w:pPr>
        <w:ind w:firstLine="709"/>
        <w:jc w:val="both"/>
      </w:pPr>
      <w:proofErr w:type="gramStart"/>
      <w:r>
        <w:t>В связи с угрозой распространения на территории Республики Карелия новой коронавирусной инфекции (COVID-19),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постановлениями Главного государственного санитарного врача Российской Федерации от 18 марта 2020 года</w:t>
      </w:r>
      <w:proofErr w:type="gramEnd"/>
      <w:r>
        <w:t xml:space="preserve"> № </w:t>
      </w:r>
      <w:proofErr w:type="gramStart"/>
      <w:r>
        <w:t xml:space="preserve">7 «Об обеспечении режима изоляции в целях предотвращения распространения COVID-2019», от 30 марта 2020 года № 9 «О дополнительных мерах по недопущению распространения COVID-2019», постановлением Главного государственного санитарного врача Российской Федерации от 22 мая 2020 года № 15 «Об утверждении </w:t>
      </w:r>
      <w:proofErr w:type="spellStart"/>
      <w:r>
        <w:t>санитарноэпидемиологических</w:t>
      </w:r>
      <w:proofErr w:type="spellEnd"/>
      <w:r>
        <w:t xml:space="preserve"> правил СП 3.1.3597-20 «Профилактика новой коронавирусной инфекции (COVID-19) и на основании статьи 2 Закона Республики Карелия от 26 декабря 2005</w:t>
      </w:r>
      <w:proofErr w:type="gramEnd"/>
      <w:r>
        <w:t xml:space="preserve"> </w:t>
      </w:r>
      <w:proofErr w:type="gramStart"/>
      <w:r>
        <w:t xml:space="preserve">года № 938-ЗРК «О некоторых вопросах защиты населения и территорий от чрезвычайных ситуаций природного и техногенного характера в Республике Карелия», </w:t>
      </w:r>
      <w:r w:rsidRPr="000D539B">
        <w:t>Распоряжением главы Республики Карелия от 12 марта 2020 года № 127-р "О введении с 12 марта 2020 года на территории Республики Карелия режима повышенной готовности" (в редакции от 14.03.2020 г. № 145-р, от 16.03.2020 г. № 151-р, от 17.03.2020 г. № 156-р, от 19.03.2020 г</w:t>
      </w:r>
      <w:proofErr w:type="gramEnd"/>
      <w:r w:rsidRPr="000D539B">
        <w:t xml:space="preserve">. № </w:t>
      </w:r>
      <w:proofErr w:type="gramStart"/>
      <w:r w:rsidRPr="000D539B">
        <w:t>165-р, от 25.03.2020 г. № 179-р, от 27.03.2020 г. № 182-р, от 27.03.2020 г. № 184-р, от 30.03.2020 г. № 186-р, от 31.03.2020 г. № 190-р, от 31.03.2020 г. № 192-р, от 03.04.2020 г. № 200-р, от 07.04.2020 г. № 206-р, от 23.04.2020 г. № 235-р, от 27.04.2020 г. № 241-р, от 28.04.2020 г. № 242-р, от 29.04.2020 г. № 246-р, от 01.05.2020 г. № 247, от 02.05.2020 г. №248, от 03.05.2020 г</w:t>
      </w:r>
      <w:proofErr w:type="gramEnd"/>
      <w:r w:rsidRPr="000D539B">
        <w:t xml:space="preserve">. № </w:t>
      </w:r>
      <w:proofErr w:type="gramStart"/>
      <w:r w:rsidRPr="000D539B">
        <w:t>248, от 05.05.2020 г. № 250, от 09.05.2020 г. № 255-р, от 11.05.2020 г. № 256-р, от 12.05.2020 г. № 257-р, от 14.05.2020 г. № 295, от 15.05.2020 г. № 296-р, от 17.05.2020 г. № 297-р, от 19.05.2020 г. № 309-р, от 20.05.2020 г. № 313-р, от 23.05.2020 г. № 318-р, 22.05.2020 г. № 320-р, 27.05.2020 г. № 327-р, 29.05.2020 г. № 330-р, 06.06.2020 г. № 341-р, от 08.06.2020 г. № 344-р, от 09.06.2020 г</w:t>
      </w:r>
      <w:proofErr w:type="gramEnd"/>
      <w:r w:rsidRPr="000D539B">
        <w:t xml:space="preserve">. № </w:t>
      </w:r>
      <w:proofErr w:type="gramStart"/>
      <w:r w:rsidRPr="000D539B">
        <w:t>345-р, от 14.06.2020 г. № 350-р, от 18.06.2020 г. № 359-р, от 19.06.2020 г. № 364-р, от 29.06.2020 г. № 383-р, от 02.07.2020 г. № 390-р</w:t>
      </w:r>
      <w:r>
        <w:t xml:space="preserve">, от 10.07.2020 г., от 10.07.2020 г. № 404-р, от 15.07.2020 г. № 409-р, от 22.07.2020 г. № 421-р, от 31.07.2020г. № 476-р, от 05.08.2020 </w:t>
      </w:r>
      <w:r>
        <w:lastRenderedPageBreak/>
        <w:t>г. № 486-р, от 06.08.2020 г. № 491-р, 14.08.2020 г. №509-р, от 18.08.2020 г. № 514-р, от 27.08.2020 г. № 529-р, от</w:t>
      </w:r>
      <w:proofErr w:type="gramEnd"/>
      <w:r>
        <w:t xml:space="preserve"> </w:t>
      </w:r>
      <w:proofErr w:type="gramStart"/>
      <w:r>
        <w:t>01.09.2020 г. № 536-р, от 15.09.2020 г. № 561-р, от 18.09.2020 г. № 565-р</w:t>
      </w:r>
      <w:r w:rsidR="007101B8">
        <w:t>, от 16.10.2020 г. № 644-р</w:t>
      </w:r>
      <w:r w:rsidR="00313086">
        <w:t>, от 22.10.2020 г. №656-р</w:t>
      </w:r>
      <w:r w:rsidR="00B97BA4">
        <w:t>, от 26.10.2020 г. № 659-р</w:t>
      </w:r>
      <w:r w:rsidR="00577226">
        <w:t>, от 28.10.2020 г. № 663-р, от 30.10.2020 г. № 669-р, от 03.11.2020 г. № 672-р, от 04.11.2020 г. 673-р, от 06.11.2020 г. № 677-р</w:t>
      </w:r>
      <w:r w:rsidR="00BD1FA3">
        <w:t>, от 10.11.2020 г. № 681-р</w:t>
      </w:r>
      <w:r w:rsidR="00611BE8">
        <w:t>, от 13.11.2020 г. № 684-р, от 15.11.2020 г. 723-р</w:t>
      </w:r>
      <w:r w:rsidR="001A7FF9">
        <w:t>, от 16.11.2020 г. № 726-р</w:t>
      </w:r>
      <w:r w:rsidR="00485D7F">
        <w:t>, от</w:t>
      </w:r>
      <w:proofErr w:type="gramEnd"/>
      <w:r w:rsidR="00485D7F">
        <w:t xml:space="preserve"> </w:t>
      </w:r>
      <w:proofErr w:type="gramStart"/>
      <w:r w:rsidR="00485D7F">
        <w:t>18.11.2020 г. № 727-р, от 22.11.2020 г. № 729-р, от 23.11.2020 г. № 731-р</w:t>
      </w:r>
      <w:r w:rsidRPr="000D539B">
        <w:t>) Администрация Лоухского муниципального района постановляет:</w:t>
      </w:r>
      <w:proofErr w:type="gramEnd"/>
    </w:p>
    <w:p w:rsidR="00AF5A2C" w:rsidRDefault="008C04E3" w:rsidP="000D539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8D4AA8" w:rsidRPr="000D539B">
        <w:rPr>
          <w:rFonts w:eastAsiaTheme="minorHAnsi"/>
          <w:lang w:eastAsia="en-US"/>
        </w:rPr>
        <w:t xml:space="preserve">Внести в </w:t>
      </w:r>
      <w:r w:rsidR="00CC2B92" w:rsidRPr="000D539B">
        <w:t xml:space="preserve">Постановление Администрации Лоухского муниципального района от </w:t>
      </w:r>
      <w:r w:rsidR="00CC2B92">
        <w:t>10</w:t>
      </w:r>
      <w:r w:rsidR="00CC2B92" w:rsidRPr="000D539B">
        <w:t>.0</w:t>
      </w:r>
      <w:r w:rsidR="00CC2B92">
        <w:t>9</w:t>
      </w:r>
      <w:r w:rsidR="00CC2B92" w:rsidRPr="000D539B">
        <w:t xml:space="preserve">.2020 № </w:t>
      </w:r>
      <w:r w:rsidR="00CC2B92">
        <w:t>272</w:t>
      </w:r>
      <w:r w:rsidR="008D4AA8" w:rsidRPr="000D539B">
        <w:rPr>
          <w:rFonts w:eastAsiaTheme="minorHAnsi"/>
          <w:lang w:eastAsia="en-US"/>
        </w:rPr>
        <w:t xml:space="preserve"> «О принятии мер по предупреждению распространения новой коронавирусной инфекции (COVID-19) на территории Лоухского муниципального района» следующие изменения:</w:t>
      </w:r>
    </w:p>
    <w:p w:rsidR="002127CE" w:rsidRDefault="002127CE" w:rsidP="00125191">
      <w:pPr>
        <w:ind w:firstLine="709"/>
        <w:jc w:val="both"/>
      </w:pPr>
    </w:p>
    <w:p w:rsidR="00D74297" w:rsidRDefault="00D74297" w:rsidP="00AA7575">
      <w:pPr>
        <w:pStyle w:val="a7"/>
        <w:numPr>
          <w:ilvl w:val="1"/>
          <w:numId w:val="8"/>
        </w:numPr>
        <w:ind w:left="0" w:firstLine="709"/>
        <w:jc w:val="both"/>
      </w:pPr>
      <w:r>
        <w:t xml:space="preserve">В пункте </w:t>
      </w:r>
      <w:r w:rsidRPr="00AA7575">
        <w:t>7.5.1</w:t>
      </w:r>
      <w:r>
        <w:t xml:space="preserve">: </w:t>
      </w:r>
    </w:p>
    <w:p w:rsidR="00485D7F" w:rsidRDefault="00D74297" w:rsidP="00D74297">
      <w:pPr>
        <w:ind w:firstLine="709"/>
        <w:jc w:val="both"/>
      </w:pPr>
      <w:r>
        <w:t>В абзаце втором после слов «разрешить посещение» дополнить словами «вблизи места проживания (пребывания)»</w:t>
      </w:r>
    </w:p>
    <w:p w:rsidR="00D74297" w:rsidRDefault="00D74297" w:rsidP="00D74297">
      <w:pPr>
        <w:ind w:firstLine="709"/>
        <w:jc w:val="both"/>
      </w:pPr>
      <w:r>
        <w:t>В абзаце седьмом:</w:t>
      </w:r>
    </w:p>
    <w:p w:rsidR="00D74297" w:rsidRDefault="00D74297" w:rsidP="00D74297">
      <w:pPr>
        <w:ind w:firstLine="709"/>
        <w:jc w:val="both"/>
      </w:pPr>
      <w:r>
        <w:t>после слов «в том числе с условием доставки, выезда</w:t>
      </w:r>
      <w:proofErr w:type="gramStart"/>
      <w:r>
        <w:t>,»</w:t>
      </w:r>
      <w:proofErr w:type="gramEnd"/>
      <w:r>
        <w:t xml:space="preserve"> дополнить словами «через автоматы, терминалы самообслуживания или выдачи товаров, банкоматы, в случае их нахождения вне помещений, без контакта персонала с потребителями товаров, работ, услуг,»;</w:t>
      </w:r>
    </w:p>
    <w:p w:rsidR="00D74297" w:rsidRDefault="00D74297" w:rsidP="00D74297">
      <w:pPr>
        <w:ind w:firstLine="709"/>
        <w:jc w:val="both"/>
      </w:pPr>
      <w:proofErr w:type="gramStart"/>
      <w:r>
        <w:t>после слов «запретить реализацию товаров, работ, услуг иным лицам» дополнить словами «, за исключением представителей юридических лиц при условии организации их обслуживания в иных помещениях, где не осуществляется обслуживание физических лиц, являющихся потребителями товаров, работ, услуг, а также запретить реализацию товаров, работ, услуг лицам старше 65 лет в иное время, отличное от установленного для них настоящим пунктом.».</w:t>
      </w:r>
      <w:proofErr w:type="gramEnd"/>
    </w:p>
    <w:p w:rsidR="00D74297" w:rsidRDefault="00D74297" w:rsidP="00AA7575">
      <w:pPr>
        <w:pStyle w:val="a7"/>
        <w:numPr>
          <w:ilvl w:val="1"/>
          <w:numId w:val="8"/>
        </w:numPr>
        <w:ind w:left="0" w:firstLine="709"/>
        <w:jc w:val="both"/>
      </w:pPr>
      <w:r>
        <w:t xml:space="preserve">Дополнить пунктом </w:t>
      </w:r>
      <w:r w:rsidRPr="00AA7575">
        <w:t>7.5.2</w:t>
      </w:r>
      <w:r>
        <w:t xml:space="preserve"> следующего содержания: </w:t>
      </w:r>
    </w:p>
    <w:p w:rsidR="00D74297" w:rsidRDefault="00D74297" w:rsidP="00D74297">
      <w:pPr>
        <w:ind w:firstLine="709"/>
        <w:jc w:val="both"/>
      </w:pPr>
      <w:r>
        <w:t xml:space="preserve">«7.5.2. </w:t>
      </w:r>
      <w:proofErr w:type="gramStart"/>
      <w:r>
        <w:t>Запретить лицам старше 65 лет, находящимся на территории Лоухского муниципального района пользование услугами автомобильного транспорта, осуществляющего перевозку пассажиров по муниципальным маршрутам регулярных перевозок, за исключением пользования указанным транспортом в целях осуществления трудовой деятельности</w:t>
      </w:r>
      <w:r w:rsidR="00AA7575">
        <w:t xml:space="preserve"> (при наличии справки организации, подтверждающей трудовые (договорные) отношения с указанным лицом, с указанием места работы)</w:t>
      </w:r>
      <w:r>
        <w:t>, обращения за медицинской помощью.».</w:t>
      </w:r>
      <w:proofErr w:type="gramEnd"/>
    </w:p>
    <w:p w:rsidR="00D74297" w:rsidRDefault="00D74297" w:rsidP="00AA7575">
      <w:pPr>
        <w:pStyle w:val="a7"/>
        <w:numPr>
          <w:ilvl w:val="1"/>
          <w:numId w:val="8"/>
        </w:numPr>
        <w:ind w:left="0" w:firstLine="709"/>
        <w:jc w:val="both"/>
      </w:pPr>
      <w:r>
        <w:t xml:space="preserve">В пункте </w:t>
      </w:r>
      <w:r w:rsidRPr="00AA7575">
        <w:t>9</w:t>
      </w:r>
      <w:r>
        <w:t>:</w:t>
      </w:r>
    </w:p>
    <w:p w:rsidR="00D74297" w:rsidRDefault="00D74297" w:rsidP="00D74297">
      <w:pPr>
        <w:ind w:firstLine="709"/>
        <w:jc w:val="both"/>
      </w:pPr>
      <w:r>
        <w:t>Подпункт 3 дополнить абзацами следующего содержания:</w:t>
      </w:r>
    </w:p>
    <w:p w:rsidR="00D74297" w:rsidRDefault="00D74297" w:rsidP="00D74297">
      <w:pPr>
        <w:ind w:firstLine="709"/>
        <w:jc w:val="both"/>
      </w:pPr>
      <w:r>
        <w:t>«ограничение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ячейки), а также перемещения в другие цеха, на участки, в отделы, помещения, не связанные с выполнением прямых должностных обязанностей;</w:t>
      </w:r>
    </w:p>
    <w:p w:rsidR="00D74297" w:rsidRDefault="00D74297" w:rsidP="00D74297">
      <w:pPr>
        <w:ind w:firstLine="709"/>
        <w:jc w:val="both"/>
      </w:pPr>
      <w:r>
        <w:t>организацию работы курьерской службы и прием корреспонденции бесконтактным способом (выделение специальных мест и устройств приема и выдачи корреспонденции) с соблюдением режима дезинфекции</w:t>
      </w:r>
      <w:proofErr w:type="gramStart"/>
      <w:r>
        <w:t>;»</w:t>
      </w:r>
      <w:proofErr w:type="gramEnd"/>
      <w:r>
        <w:t>;</w:t>
      </w:r>
    </w:p>
    <w:p w:rsidR="00D74297" w:rsidRDefault="00D74297" w:rsidP="00D74297">
      <w:pPr>
        <w:ind w:firstLine="709"/>
        <w:jc w:val="both"/>
      </w:pPr>
      <w:r>
        <w:t>Дополнить подпунктом 4</w:t>
      </w:r>
      <w:r w:rsidRPr="00D74297">
        <w:rPr>
          <w:vertAlign w:val="superscript"/>
        </w:rPr>
        <w:t>1</w:t>
      </w:r>
      <w:r>
        <w:t xml:space="preserve"> следующего содержания:</w:t>
      </w:r>
    </w:p>
    <w:p w:rsidR="00D74297" w:rsidRDefault="00D74297" w:rsidP="00D74297">
      <w:pPr>
        <w:ind w:firstLine="709"/>
        <w:jc w:val="both"/>
      </w:pPr>
      <w:proofErr w:type="gramStart"/>
      <w:r>
        <w:t>«4</w:t>
      </w:r>
      <w:r w:rsidRPr="00D74297">
        <w:rPr>
          <w:vertAlign w:val="superscript"/>
        </w:rPr>
        <w:t>1</w:t>
      </w:r>
      <w:r>
        <w:t>) обеспечить выполнение Рекомендаций по организации работы предприятий в условиях сохранения рисков распространения COVID-19, 3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20 апреля 2020 года (МР 3.1/2.20172/5-20), в том числе не допускать превышения предельного количества лиц, которые могут одновременно находиться в одном помещении:</w:t>
      </w:r>
      <w:proofErr w:type="gramEnd"/>
    </w:p>
    <w:p w:rsidR="00D74297" w:rsidRDefault="00D74297" w:rsidP="00D74297">
      <w:pPr>
        <w:ind w:firstLine="709"/>
        <w:jc w:val="both"/>
      </w:pPr>
      <w:r>
        <w:t xml:space="preserve">площадью до 50 кв. метров, – не более 5 человек; </w:t>
      </w:r>
    </w:p>
    <w:p w:rsidR="00D74297" w:rsidRDefault="00D74297" w:rsidP="00D74297">
      <w:pPr>
        <w:ind w:firstLine="709"/>
        <w:jc w:val="both"/>
      </w:pPr>
      <w:r>
        <w:t xml:space="preserve">площадью до 100 кв. метров, – не более 10 человек; </w:t>
      </w:r>
    </w:p>
    <w:p w:rsidR="00D74297" w:rsidRDefault="00D74297" w:rsidP="00D74297">
      <w:pPr>
        <w:ind w:firstLine="709"/>
        <w:jc w:val="both"/>
      </w:pPr>
      <w:r>
        <w:t xml:space="preserve">площадью до 200 кв. метров, – не более 25 человек; </w:t>
      </w:r>
    </w:p>
    <w:p w:rsidR="00D74297" w:rsidRDefault="00D74297" w:rsidP="00D74297">
      <w:pPr>
        <w:ind w:firstLine="709"/>
        <w:jc w:val="both"/>
      </w:pPr>
      <w:r>
        <w:t>площадью свыше 200 кв. метров – не более 50 человек</w:t>
      </w:r>
      <w:proofErr w:type="gramStart"/>
      <w:r>
        <w:t>;»</w:t>
      </w:r>
      <w:proofErr w:type="gramEnd"/>
      <w:r>
        <w:t>;</w:t>
      </w:r>
    </w:p>
    <w:p w:rsidR="00D74297" w:rsidRDefault="00D74297" w:rsidP="00D74297">
      <w:pPr>
        <w:ind w:firstLine="709"/>
        <w:jc w:val="both"/>
      </w:pPr>
      <w:r>
        <w:t>Дополнить подпунктом 9 следующего содержания:</w:t>
      </w:r>
    </w:p>
    <w:p w:rsidR="00D74297" w:rsidRDefault="00D74297" w:rsidP="00D74297">
      <w:pPr>
        <w:ind w:firstLine="709"/>
        <w:jc w:val="both"/>
      </w:pPr>
      <w:r>
        <w:t xml:space="preserve">«9) для работников, имеющих следующие заболевания: </w:t>
      </w:r>
    </w:p>
    <w:p w:rsidR="00D74297" w:rsidRDefault="00D74297" w:rsidP="00D74297">
      <w:pPr>
        <w:ind w:firstLine="709"/>
        <w:jc w:val="both"/>
      </w:pPr>
      <w:proofErr w:type="gramStart"/>
      <w:r>
        <w:t xml:space="preserve">болезнь эндокринной </w:t>
      </w:r>
      <w:proofErr w:type="spellStart"/>
      <w:r>
        <w:t>системы-инсулинозависимый</w:t>
      </w:r>
      <w:proofErr w:type="spellEnd"/>
      <w:r>
        <w:t xml:space="preserve"> сахарный диабет, классифицируемая в соответствии с Международной классификацией болезней-10 (МКБ-10) по диагнозу Е10; </w:t>
      </w:r>
      <w:proofErr w:type="gramEnd"/>
    </w:p>
    <w:p w:rsidR="00D74297" w:rsidRDefault="00D74297" w:rsidP="00D74297">
      <w:pPr>
        <w:ind w:firstLine="709"/>
        <w:jc w:val="both"/>
      </w:pPr>
      <w:r>
        <w:t xml:space="preserve">болезни органов дыхания: </w:t>
      </w:r>
    </w:p>
    <w:p w:rsidR="00D74297" w:rsidRDefault="00D74297" w:rsidP="00D74297">
      <w:pPr>
        <w:ind w:firstLine="709"/>
        <w:jc w:val="both"/>
      </w:pPr>
      <w:r>
        <w:t xml:space="preserve">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 -10 по диагнозу J44; </w:t>
      </w:r>
    </w:p>
    <w:p w:rsidR="00D74297" w:rsidRDefault="00D74297" w:rsidP="00D74297">
      <w:pPr>
        <w:ind w:firstLine="709"/>
        <w:jc w:val="both"/>
      </w:pPr>
      <w:r>
        <w:t>астма, квалифицируемая в соответствии с МКБ-10 по диагнозу J45;</w:t>
      </w:r>
    </w:p>
    <w:p w:rsidR="00D74297" w:rsidRDefault="00D74297" w:rsidP="00D74297">
      <w:pPr>
        <w:ind w:firstLine="709"/>
        <w:jc w:val="both"/>
      </w:pPr>
      <w:r>
        <w:t xml:space="preserve">бронхоэктатическая болезнь, квалифицируемая в соответствии с МКБ - 10 по диагнозу J47; </w:t>
      </w:r>
    </w:p>
    <w:p w:rsidR="00D74297" w:rsidRDefault="00D74297" w:rsidP="00D74297">
      <w:pPr>
        <w:ind w:firstLine="709"/>
        <w:jc w:val="both"/>
      </w:pPr>
      <w:r>
        <w:t xml:space="preserve">болезнь системы кровообращения – легочное сердце и нарушение легочного кровообращения, квалифицируемая в соответствии с МКБ-10 по диагнозам 127.2, 127.8, 127.9; </w:t>
      </w:r>
    </w:p>
    <w:p w:rsidR="00D74297" w:rsidRDefault="00D74297" w:rsidP="00D74297">
      <w:pPr>
        <w:ind w:firstLine="709"/>
        <w:jc w:val="both"/>
      </w:pPr>
      <w:r>
        <w:t xml:space="preserve">наличие трансплантированных органов и тканей, квалифицируемых в соответствии с МКБ -10 по диагнозу Z94; </w:t>
      </w:r>
    </w:p>
    <w:p w:rsidR="00D74297" w:rsidRDefault="00D74297" w:rsidP="00D74297">
      <w:pPr>
        <w:ind w:firstLine="709"/>
        <w:jc w:val="both"/>
      </w:pPr>
      <w:r>
        <w:t>болезнь мочеполовой системы - хроническая болезнь почек 3-5 стадии, квалифицируемая в соответствии с МКБ -10 по диагнозам N18.0, N18.3- N18.5;</w:t>
      </w:r>
    </w:p>
    <w:p w:rsidR="00D74297" w:rsidRDefault="00D74297" w:rsidP="00D74297">
      <w:pPr>
        <w:ind w:firstLine="709"/>
        <w:jc w:val="both"/>
      </w:pPr>
      <w:r>
        <w:t xml:space="preserve">новообразования из числа: </w:t>
      </w:r>
    </w:p>
    <w:p w:rsidR="00D74297" w:rsidRDefault="00D74297" w:rsidP="00D74297">
      <w:pPr>
        <w:ind w:firstLine="709"/>
        <w:jc w:val="both"/>
      </w:pPr>
      <w:r>
        <w:t xml:space="preserve">злокачественные новообразования любой локации, в том числе самостоятельных множественных локаций, квалифицируемые в соответствии с МКБ-10 по диагнозам С00-С80, С97; </w:t>
      </w:r>
    </w:p>
    <w:p w:rsidR="00D74297" w:rsidRDefault="00D74297" w:rsidP="00D74297">
      <w:pPr>
        <w:ind w:firstLine="709"/>
        <w:jc w:val="both"/>
      </w:pPr>
      <w:r>
        <w:t xml:space="preserve">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хронический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, квалифицируемые в соответствии с МКБ-10 по диагнозам С81-С96, D46, установить дистанционный формат работы. В случае </w:t>
      </w:r>
      <w:proofErr w:type="gramStart"/>
      <w:r>
        <w:t>отсутствия возможности организации дистанционного формата работы</w:t>
      </w:r>
      <w:proofErr w:type="gramEnd"/>
      <w:r>
        <w:t xml:space="preserve"> обеспечить изолированность рабочего места для работника указанной категории либо выполнение им трудовых функций, исключающих контакты с другими работниками. При наличии пунктов общественного питания в организации обеспечить организацию питания указанных лиц с соблюдением необходимых санитарных мер, в том числе исключив возможность их </w:t>
      </w:r>
      <w:proofErr w:type="spellStart"/>
      <w:r>
        <w:t>контактирования</w:t>
      </w:r>
      <w:proofErr w:type="spellEnd"/>
      <w:r>
        <w:t xml:space="preserve"> с иными лицами</w:t>
      </w:r>
      <w:proofErr w:type="gramStart"/>
      <w:r>
        <w:t>.»;</w:t>
      </w:r>
      <w:proofErr w:type="gramEnd"/>
    </w:p>
    <w:p w:rsidR="00D74297" w:rsidRDefault="00D74297" w:rsidP="00AA7575">
      <w:pPr>
        <w:pStyle w:val="a7"/>
        <w:numPr>
          <w:ilvl w:val="1"/>
          <w:numId w:val="8"/>
        </w:numPr>
        <w:ind w:left="0" w:firstLine="709"/>
        <w:jc w:val="both"/>
      </w:pPr>
      <w:r>
        <w:t xml:space="preserve">В пункте </w:t>
      </w:r>
      <w:r w:rsidRPr="00AA7575">
        <w:t>10</w:t>
      </w:r>
      <w:r>
        <w:t xml:space="preserve">: </w:t>
      </w:r>
    </w:p>
    <w:p w:rsidR="00652745" w:rsidRDefault="00652745" w:rsidP="00D74297">
      <w:pPr>
        <w:ind w:firstLine="709"/>
        <w:jc w:val="both"/>
      </w:pPr>
      <w:r>
        <w:t xml:space="preserve">Абзац </w:t>
      </w:r>
      <w:r w:rsidR="00D74297">
        <w:t xml:space="preserve">первый изложить в следующей редакции: </w:t>
      </w:r>
    </w:p>
    <w:p w:rsidR="00D74297" w:rsidRDefault="00D74297" w:rsidP="00D74297">
      <w:pPr>
        <w:ind w:firstLine="709"/>
        <w:jc w:val="both"/>
      </w:pPr>
      <w:r>
        <w:t xml:space="preserve">«10. </w:t>
      </w:r>
      <w:proofErr w:type="gramStart"/>
      <w:r>
        <w:t xml:space="preserve">Запретить до 15 января 2021 года проведение на территории </w:t>
      </w:r>
      <w:r w:rsidR="00652745">
        <w:t>Лоухского муниципального района</w:t>
      </w:r>
      <w:r>
        <w:t xml:space="preserve"> спортивных, зрелищных, публичных, в том числе корпоративных мероприятий и иных массовых мероприятий, за исключением мероприятий на открытом воздухе с соблюдением социального дистанцирования, проведения всероссийских соревнований, участники которых имеют справки об отрицательном анализе на коронавирусную инфекцию (</w:t>
      </w:r>
      <w:proofErr w:type="spellStart"/>
      <w:r>
        <w:t>ПЦР-тест</w:t>
      </w:r>
      <w:proofErr w:type="spellEnd"/>
      <w:r>
        <w:t>), полученном не ранее чем за 3 дня до начала мероприятия, и проведение</w:t>
      </w:r>
      <w:proofErr w:type="gramEnd"/>
      <w:r>
        <w:t xml:space="preserve"> которых согласовано с Министерством спорта Республики Карелия, проведения региональных и межмуниципальных спортивных и физкультурных мероприятий на открытом воздухе. Демонстрация кинофильмов, проведение театрально-концертных мероприятий осуществляется с учетом требований, установленных настоящим распоряжением, к организациям и индивидуальным предпринимателям при осуществлении ими разрешенной настоящим распоряжением деятельности</w:t>
      </w:r>
      <w:proofErr w:type="gramStart"/>
      <w:r>
        <w:t>.»;</w:t>
      </w:r>
      <w:proofErr w:type="gramEnd"/>
    </w:p>
    <w:p w:rsidR="00652745" w:rsidRDefault="00652745" w:rsidP="00D74297">
      <w:pPr>
        <w:ind w:firstLine="709"/>
        <w:jc w:val="both"/>
      </w:pPr>
      <w:r>
        <w:t xml:space="preserve">В абзаце втором слова «с численностью </w:t>
      </w:r>
      <w:proofErr w:type="gramStart"/>
      <w:r>
        <w:t>менее указанной</w:t>
      </w:r>
      <w:proofErr w:type="gramEnd"/>
      <w:r>
        <w:t xml:space="preserve"> в абзаце перв</w:t>
      </w:r>
      <w:r w:rsidR="00AA7575">
        <w:t>ом настоящего пункта» исключить.</w:t>
      </w:r>
    </w:p>
    <w:p w:rsidR="00AA7575" w:rsidRDefault="00AA7575" w:rsidP="00AA7575">
      <w:pPr>
        <w:pStyle w:val="a7"/>
        <w:numPr>
          <w:ilvl w:val="1"/>
          <w:numId w:val="8"/>
        </w:numPr>
        <w:ind w:left="0" w:firstLine="709"/>
        <w:jc w:val="both"/>
      </w:pPr>
      <w:r>
        <w:t xml:space="preserve">В абзаце четвертом подпункта 2 пункта </w:t>
      </w:r>
      <w:r w:rsidRPr="00AA7575">
        <w:t>11.1</w:t>
      </w:r>
      <w:r>
        <w:t>, слова «по 30 ноября 2020 года» заменить словами «по 31 декабря 2020 года».</w:t>
      </w:r>
    </w:p>
    <w:p w:rsidR="00485D7F" w:rsidRDefault="00485D7F" w:rsidP="00AA7575">
      <w:pPr>
        <w:pStyle w:val="a7"/>
        <w:numPr>
          <w:ilvl w:val="1"/>
          <w:numId w:val="8"/>
        </w:numPr>
        <w:ind w:left="0" w:firstLine="709"/>
        <w:jc w:val="both"/>
      </w:pPr>
      <w:r>
        <w:t xml:space="preserve">Абзац второй пункта 1 пункта </w:t>
      </w:r>
      <w:r w:rsidRPr="00AA7575">
        <w:t>11.7</w:t>
      </w:r>
      <w:r>
        <w:t xml:space="preserve"> изложить в следующей редакции: «перевозки одновременно в салоне пассажирского транспорта пассажиров по количеству сидячих мест</w:t>
      </w:r>
      <w:proofErr w:type="gramStart"/>
      <w:r>
        <w:t>;»</w:t>
      </w:r>
      <w:proofErr w:type="gramEnd"/>
    </w:p>
    <w:p w:rsidR="001516CA" w:rsidRPr="008C04E3" w:rsidRDefault="00BC6C27" w:rsidP="000D539B">
      <w:pPr>
        <w:ind w:firstLine="709"/>
        <w:jc w:val="both"/>
      </w:pPr>
      <w:r>
        <w:t>2</w:t>
      </w:r>
      <w:r w:rsidR="00D12EF7" w:rsidRPr="000D539B">
        <w:t>.</w:t>
      </w:r>
      <w:r w:rsidR="001516CA" w:rsidRPr="000D539B">
        <w:t xml:space="preserve"> Данное </w:t>
      </w:r>
      <w:r w:rsidR="00A83F79" w:rsidRPr="000D539B">
        <w:t xml:space="preserve">постановление </w:t>
      </w:r>
      <w:r w:rsidR="001516CA" w:rsidRPr="000D539B">
        <w:t xml:space="preserve">разместить на официальном сайте Администрации Лоухского муниципального района и опубликовать в </w:t>
      </w:r>
      <w:r w:rsidR="001516CA" w:rsidRPr="008C04E3">
        <w:t xml:space="preserve">газете «Наше </w:t>
      </w:r>
      <w:proofErr w:type="spellStart"/>
      <w:r w:rsidR="001516CA" w:rsidRPr="008C04E3">
        <w:t>Приполярье</w:t>
      </w:r>
      <w:proofErr w:type="spellEnd"/>
      <w:r w:rsidR="001516CA" w:rsidRPr="008C04E3">
        <w:t>»</w:t>
      </w:r>
      <w:r w:rsidR="005A0E14" w:rsidRPr="008C04E3">
        <w:t>.</w:t>
      </w:r>
    </w:p>
    <w:p w:rsidR="001516CA" w:rsidRPr="000D539B" w:rsidRDefault="00BC6C27" w:rsidP="000D539B">
      <w:pPr>
        <w:pStyle w:val="a7"/>
        <w:ind w:left="0" w:firstLine="709"/>
        <w:jc w:val="both"/>
        <w:rPr>
          <w:szCs w:val="24"/>
        </w:rPr>
      </w:pPr>
      <w:r>
        <w:rPr>
          <w:szCs w:val="24"/>
        </w:rPr>
        <w:t>3</w:t>
      </w:r>
      <w:r w:rsidR="00D12EF7" w:rsidRPr="000D539B">
        <w:rPr>
          <w:szCs w:val="24"/>
        </w:rPr>
        <w:t>.</w:t>
      </w:r>
      <w:r w:rsidR="001516CA" w:rsidRPr="000D539B">
        <w:rPr>
          <w:szCs w:val="24"/>
        </w:rPr>
        <w:t xml:space="preserve"> </w:t>
      </w:r>
      <w:proofErr w:type="gramStart"/>
      <w:r w:rsidR="001516CA" w:rsidRPr="000D539B">
        <w:rPr>
          <w:szCs w:val="24"/>
        </w:rPr>
        <w:t>Контроль за</w:t>
      </w:r>
      <w:proofErr w:type="gramEnd"/>
      <w:r w:rsidR="001516CA" w:rsidRPr="000D539B">
        <w:rPr>
          <w:szCs w:val="24"/>
        </w:rPr>
        <w:t xml:space="preserve"> исполнением настоящего постановления оставляю за собой.</w:t>
      </w:r>
    </w:p>
    <w:p w:rsidR="00D47809" w:rsidRPr="000D539B" w:rsidRDefault="00D47809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780AA5" w:rsidRDefault="00780AA5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476EED" w:rsidRDefault="00476EED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476EED" w:rsidRDefault="00476EED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476EED" w:rsidRPr="000D539B" w:rsidRDefault="00476EED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780AA5" w:rsidRPr="000D539B" w:rsidRDefault="00DA0F87" w:rsidP="000D539B">
      <w:pPr>
        <w:jc w:val="both"/>
      </w:pPr>
      <w:r w:rsidRPr="000D539B">
        <w:t>Глав</w:t>
      </w:r>
      <w:r w:rsidR="007101B8">
        <w:t>а</w:t>
      </w:r>
      <w:r w:rsidRPr="000D539B">
        <w:t xml:space="preserve"> </w:t>
      </w:r>
      <w:r w:rsidR="00780AA5" w:rsidRPr="000D539B">
        <w:t>Администрации</w:t>
      </w:r>
    </w:p>
    <w:p w:rsidR="00780AA5" w:rsidRPr="000D539B" w:rsidRDefault="00780AA5" w:rsidP="000D539B">
      <w:pPr>
        <w:jc w:val="both"/>
        <w:rPr>
          <w:rFonts w:eastAsiaTheme="minorHAnsi"/>
          <w:lang w:eastAsia="en-US"/>
        </w:rPr>
      </w:pPr>
      <w:r w:rsidRPr="000D539B">
        <w:t>Лоухского муниципального района</w:t>
      </w:r>
      <w:r w:rsidR="0075255F" w:rsidRPr="000D539B">
        <w:t xml:space="preserve">                                                                       </w:t>
      </w:r>
      <w:r w:rsidR="007101B8">
        <w:t>С.М. Лебедев</w:t>
      </w:r>
    </w:p>
    <w:sectPr w:rsidR="00780AA5" w:rsidRPr="000D539B" w:rsidSect="002F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234"/>
    <w:multiLevelType w:val="multilevel"/>
    <w:tmpl w:val="C2E67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F950586"/>
    <w:multiLevelType w:val="hybridMultilevel"/>
    <w:tmpl w:val="5A90DC7E"/>
    <w:lvl w:ilvl="0" w:tplc="543AA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FE3EDD"/>
    <w:multiLevelType w:val="multilevel"/>
    <w:tmpl w:val="21FE3EDD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93AFC"/>
    <w:multiLevelType w:val="hybridMultilevel"/>
    <w:tmpl w:val="323A6198"/>
    <w:lvl w:ilvl="0" w:tplc="4FDC189A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44CB6"/>
    <w:multiLevelType w:val="hybridMultilevel"/>
    <w:tmpl w:val="F4CE028A"/>
    <w:lvl w:ilvl="0" w:tplc="E372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DC5250"/>
    <w:multiLevelType w:val="hybridMultilevel"/>
    <w:tmpl w:val="15C8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B1261"/>
    <w:multiLevelType w:val="hybridMultilevel"/>
    <w:tmpl w:val="D5EC4DF2"/>
    <w:lvl w:ilvl="0" w:tplc="020A7E0A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AB0736"/>
    <w:multiLevelType w:val="hybridMultilevel"/>
    <w:tmpl w:val="DF648356"/>
    <w:lvl w:ilvl="0" w:tplc="8EBEA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F5A2C"/>
    <w:rsid w:val="00001C99"/>
    <w:rsid w:val="00002F69"/>
    <w:rsid w:val="0000784A"/>
    <w:rsid w:val="00011E09"/>
    <w:rsid w:val="00013E07"/>
    <w:rsid w:val="00016108"/>
    <w:rsid w:val="00020166"/>
    <w:rsid w:val="00027605"/>
    <w:rsid w:val="00040610"/>
    <w:rsid w:val="000408DE"/>
    <w:rsid w:val="00041614"/>
    <w:rsid w:val="000454B6"/>
    <w:rsid w:val="00047328"/>
    <w:rsid w:val="0006579E"/>
    <w:rsid w:val="0006622F"/>
    <w:rsid w:val="000731C5"/>
    <w:rsid w:val="000866E0"/>
    <w:rsid w:val="00097CC7"/>
    <w:rsid w:val="000A0830"/>
    <w:rsid w:val="000A15DD"/>
    <w:rsid w:val="000B0B04"/>
    <w:rsid w:val="000B2953"/>
    <w:rsid w:val="000C1BDB"/>
    <w:rsid w:val="000D063C"/>
    <w:rsid w:val="000D22A9"/>
    <w:rsid w:val="000D539B"/>
    <w:rsid w:val="000D5ED7"/>
    <w:rsid w:val="000E1911"/>
    <w:rsid w:val="000F5190"/>
    <w:rsid w:val="000F7E44"/>
    <w:rsid w:val="001002DE"/>
    <w:rsid w:val="00103D2A"/>
    <w:rsid w:val="0011376D"/>
    <w:rsid w:val="00122EE0"/>
    <w:rsid w:val="001243AA"/>
    <w:rsid w:val="00125191"/>
    <w:rsid w:val="00141CF0"/>
    <w:rsid w:val="00147CEB"/>
    <w:rsid w:val="001516CA"/>
    <w:rsid w:val="0015514E"/>
    <w:rsid w:val="001638E2"/>
    <w:rsid w:val="001649F5"/>
    <w:rsid w:val="0018146D"/>
    <w:rsid w:val="001916DE"/>
    <w:rsid w:val="00195038"/>
    <w:rsid w:val="001A3373"/>
    <w:rsid w:val="001A6039"/>
    <w:rsid w:val="001A7FF9"/>
    <w:rsid w:val="001B0EEF"/>
    <w:rsid w:val="001B52CB"/>
    <w:rsid w:val="001C372A"/>
    <w:rsid w:val="001E2329"/>
    <w:rsid w:val="001E5562"/>
    <w:rsid w:val="001E7CB5"/>
    <w:rsid w:val="002011A0"/>
    <w:rsid w:val="00204A70"/>
    <w:rsid w:val="002127CE"/>
    <w:rsid w:val="00220B6C"/>
    <w:rsid w:val="00224444"/>
    <w:rsid w:val="002453C9"/>
    <w:rsid w:val="00271CDF"/>
    <w:rsid w:val="00272581"/>
    <w:rsid w:val="00282E76"/>
    <w:rsid w:val="002836A1"/>
    <w:rsid w:val="002B3C4D"/>
    <w:rsid w:val="002B4894"/>
    <w:rsid w:val="002B597D"/>
    <w:rsid w:val="002C77E5"/>
    <w:rsid w:val="002D06D0"/>
    <w:rsid w:val="002D4108"/>
    <w:rsid w:val="002E5472"/>
    <w:rsid w:val="002E6C67"/>
    <w:rsid w:val="002F03B3"/>
    <w:rsid w:val="002F094E"/>
    <w:rsid w:val="002F4779"/>
    <w:rsid w:val="002F7FA0"/>
    <w:rsid w:val="003101CD"/>
    <w:rsid w:val="00311BC4"/>
    <w:rsid w:val="00313086"/>
    <w:rsid w:val="00321076"/>
    <w:rsid w:val="0032201D"/>
    <w:rsid w:val="00330A96"/>
    <w:rsid w:val="0034352F"/>
    <w:rsid w:val="00355811"/>
    <w:rsid w:val="00355D84"/>
    <w:rsid w:val="0035731C"/>
    <w:rsid w:val="0036210B"/>
    <w:rsid w:val="00362E79"/>
    <w:rsid w:val="00373FD5"/>
    <w:rsid w:val="00385FE0"/>
    <w:rsid w:val="0039657E"/>
    <w:rsid w:val="00396A36"/>
    <w:rsid w:val="003A3976"/>
    <w:rsid w:val="003B77F9"/>
    <w:rsid w:val="003C26AC"/>
    <w:rsid w:val="003C272D"/>
    <w:rsid w:val="003C49FB"/>
    <w:rsid w:val="003E4215"/>
    <w:rsid w:val="003F1932"/>
    <w:rsid w:val="003F37F9"/>
    <w:rsid w:val="0040407C"/>
    <w:rsid w:val="0040769A"/>
    <w:rsid w:val="00415ADD"/>
    <w:rsid w:val="004220F4"/>
    <w:rsid w:val="00432F7E"/>
    <w:rsid w:val="00434DF7"/>
    <w:rsid w:val="00442715"/>
    <w:rsid w:val="00444877"/>
    <w:rsid w:val="00444C12"/>
    <w:rsid w:val="00451694"/>
    <w:rsid w:val="004545F5"/>
    <w:rsid w:val="00461368"/>
    <w:rsid w:val="00463241"/>
    <w:rsid w:val="004743B5"/>
    <w:rsid w:val="00476EED"/>
    <w:rsid w:val="00483B59"/>
    <w:rsid w:val="00485D7F"/>
    <w:rsid w:val="004865C2"/>
    <w:rsid w:val="00486741"/>
    <w:rsid w:val="004921A4"/>
    <w:rsid w:val="00497A37"/>
    <w:rsid w:val="004A2931"/>
    <w:rsid w:val="004B3CC8"/>
    <w:rsid w:val="004B6BD9"/>
    <w:rsid w:val="004C44A1"/>
    <w:rsid w:val="004C5A14"/>
    <w:rsid w:val="004C722B"/>
    <w:rsid w:val="004F44C9"/>
    <w:rsid w:val="004F5CD5"/>
    <w:rsid w:val="00501F77"/>
    <w:rsid w:val="00502A39"/>
    <w:rsid w:val="00514726"/>
    <w:rsid w:val="00521E65"/>
    <w:rsid w:val="0055593C"/>
    <w:rsid w:val="00562927"/>
    <w:rsid w:val="00567850"/>
    <w:rsid w:val="005705D7"/>
    <w:rsid w:val="00570CA6"/>
    <w:rsid w:val="00577226"/>
    <w:rsid w:val="00586542"/>
    <w:rsid w:val="005935E2"/>
    <w:rsid w:val="00593F87"/>
    <w:rsid w:val="005941B7"/>
    <w:rsid w:val="0059584B"/>
    <w:rsid w:val="005A0E14"/>
    <w:rsid w:val="005A773F"/>
    <w:rsid w:val="005C601B"/>
    <w:rsid w:val="005C7886"/>
    <w:rsid w:val="005D1D09"/>
    <w:rsid w:val="005D2B79"/>
    <w:rsid w:val="005D72C9"/>
    <w:rsid w:val="005E2FC0"/>
    <w:rsid w:val="005F479B"/>
    <w:rsid w:val="005F4D07"/>
    <w:rsid w:val="006003BB"/>
    <w:rsid w:val="00602FA9"/>
    <w:rsid w:val="00605673"/>
    <w:rsid w:val="00611BE8"/>
    <w:rsid w:val="00615EBF"/>
    <w:rsid w:val="0063662E"/>
    <w:rsid w:val="00652745"/>
    <w:rsid w:val="0067543E"/>
    <w:rsid w:val="0069191E"/>
    <w:rsid w:val="00692815"/>
    <w:rsid w:val="00694AC8"/>
    <w:rsid w:val="006A68FF"/>
    <w:rsid w:val="006C6447"/>
    <w:rsid w:val="006D5739"/>
    <w:rsid w:val="006E7D4E"/>
    <w:rsid w:val="006F2E2E"/>
    <w:rsid w:val="006F63CD"/>
    <w:rsid w:val="007101B8"/>
    <w:rsid w:val="007220FE"/>
    <w:rsid w:val="0073024B"/>
    <w:rsid w:val="00743D33"/>
    <w:rsid w:val="0075255F"/>
    <w:rsid w:val="00762E4A"/>
    <w:rsid w:val="0076785B"/>
    <w:rsid w:val="0077160B"/>
    <w:rsid w:val="00780AA5"/>
    <w:rsid w:val="00780D48"/>
    <w:rsid w:val="00785D1B"/>
    <w:rsid w:val="007922B4"/>
    <w:rsid w:val="007931B3"/>
    <w:rsid w:val="007B5C0A"/>
    <w:rsid w:val="007C02B4"/>
    <w:rsid w:val="007C3E94"/>
    <w:rsid w:val="007C5E5D"/>
    <w:rsid w:val="007D4718"/>
    <w:rsid w:val="007E4203"/>
    <w:rsid w:val="007E5FED"/>
    <w:rsid w:val="007E7C9C"/>
    <w:rsid w:val="007F46D9"/>
    <w:rsid w:val="00803358"/>
    <w:rsid w:val="008040D1"/>
    <w:rsid w:val="00812E53"/>
    <w:rsid w:val="00813CEC"/>
    <w:rsid w:val="00821CC6"/>
    <w:rsid w:val="00821E5C"/>
    <w:rsid w:val="0082306D"/>
    <w:rsid w:val="0082585D"/>
    <w:rsid w:val="00826930"/>
    <w:rsid w:val="00827FB6"/>
    <w:rsid w:val="0083338E"/>
    <w:rsid w:val="00840E9B"/>
    <w:rsid w:val="008424B8"/>
    <w:rsid w:val="008447F4"/>
    <w:rsid w:val="00860199"/>
    <w:rsid w:val="00863346"/>
    <w:rsid w:val="00864FFD"/>
    <w:rsid w:val="008750ED"/>
    <w:rsid w:val="00875BD1"/>
    <w:rsid w:val="008870CB"/>
    <w:rsid w:val="0089313A"/>
    <w:rsid w:val="00893477"/>
    <w:rsid w:val="00897211"/>
    <w:rsid w:val="008A7758"/>
    <w:rsid w:val="008C04E3"/>
    <w:rsid w:val="008C25BC"/>
    <w:rsid w:val="008C4737"/>
    <w:rsid w:val="008D4597"/>
    <w:rsid w:val="008D4AA8"/>
    <w:rsid w:val="008E1483"/>
    <w:rsid w:val="008E3CFF"/>
    <w:rsid w:val="008E4731"/>
    <w:rsid w:val="008E4C18"/>
    <w:rsid w:val="008F4902"/>
    <w:rsid w:val="00901BEE"/>
    <w:rsid w:val="009065F7"/>
    <w:rsid w:val="00914E7C"/>
    <w:rsid w:val="00915CD6"/>
    <w:rsid w:val="00924F76"/>
    <w:rsid w:val="00930D1F"/>
    <w:rsid w:val="00940385"/>
    <w:rsid w:val="00943A65"/>
    <w:rsid w:val="009447FA"/>
    <w:rsid w:val="00950144"/>
    <w:rsid w:val="00967087"/>
    <w:rsid w:val="00972562"/>
    <w:rsid w:val="0098370E"/>
    <w:rsid w:val="0098697E"/>
    <w:rsid w:val="00991E95"/>
    <w:rsid w:val="0099273C"/>
    <w:rsid w:val="00993A3F"/>
    <w:rsid w:val="00993D66"/>
    <w:rsid w:val="009A0E63"/>
    <w:rsid w:val="009A41D1"/>
    <w:rsid w:val="009A443F"/>
    <w:rsid w:val="009A7751"/>
    <w:rsid w:val="009B02FB"/>
    <w:rsid w:val="009B0A91"/>
    <w:rsid w:val="009B6358"/>
    <w:rsid w:val="009C7674"/>
    <w:rsid w:val="009D640C"/>
    <w:rsid w:val="009E083C"/>
    <w:rsid w:val="009E1832"/>
    <w:rsid w:val="009E41EB"/>
    <w:rsid w:val="00A00B7B"/>
    <w:rsid w:val="00A00C33"/>
    <w:rsid w:val="00A02A96"/>
    <w:rsid w:val="00A04A73"/>
    <w:rsid w:val="00A073B5"/>
    <w:rsid w:val="00A11AFF"/>
    <w:rsid w:val="00A1683B"/>
    <w:rsid w:val="00A20AF9"/>
    <w:rsid w:val="00A2137D"/>
    <w:rsid w:val="00A2234C"/>
    <w:rsid w:val="00A2357C"/>
    <w:rsid w:val="00A269C7"/>
    <w:rsid w:val="00A362D2"/>
    <w:rsid w:val="00A4359E"/>
    <w:rsid w:val="00A519B3"/>
    <w:rsid w:val="00A53DA2"/>
    <w:rsid w:val="00A61C48"/>
    <w:rsid w:val="00A63BB9"/>
    <w:rsid w:val="00A63F81"/>
    <w:rsid w:val="00A7020A"/>
    <w:rsid w:val="00A76AEB"/>
    <w:rsid w:val="00A834CE"/>
    <w:rsid w:val="00A83A50"/>
    <w:rsid w:val="00A83F79"/>
    <w:rsid w:val="00A942DF"/>
    <w:rsid w:val="00AA7575"/>
    <w:rsid w:val="00AB7F21"/>
    <w:rsid w:val="00AD04AE"/>
    <w:rsid w:val="00AD44EF"/>
    <w:rsid w:val="00AF5A2C"/>
    <w:rsid w:val="00AF68B7"/>
    <w:rsid w:val="00AF7423"/>
    <w:rsid w:val="00B04EE1"/>
    <w:rsid w:val="00B06607"/>
    <w:rsid w:val="00B1220C"/>
    <w:rsid w:val="00B243AF"/>
    <w:rsid w:val="00B24F03"/>
    <w:rsid w:val="00B26656"/>
    <w:rsid w:val="00B322C4"/>
    <w:rsid w:val="00B323D8"/>
    <w:rsid w:val="00B35376"/>
    <w:rsid w:val="00B43A6D"/>
    <w:rsid w:val="00B443EF"/>
    <w:rsid w:val="00B462EC"/>
    <w:rsid w:val="00B5026A"/>
    <w:rsid w:val="00B63A70"/>
    <w:rsid w:val="00B81F62"/>
    <w:rsid w:val="00B937DA"/>
    <w:rsid w:val="00B97BA4"/>
    <w:rsid w:val="00BA4AC0"/>
    <w:rsid w:val="00BA53E7"/>
    <w:rsid w:val="00BB53F3"/>
    <w:rsid w:val="00BC6C27"/>
    <w:rsid w:val="00BD1FA3"/>
    <w:rsid w:val="00BD36A0"/>
    <w:rsid w:val="00BE5237"/>
    <w:rsid w:val="00BE6098"/>
    <w:rsid w:val="00BF36B7"/>
    <w:rsid w:val="00BF4CE4"/>
    <w:rsid w:val="00BF79D1"/>
    <w:rsid w:val="00C11504"/>
    <w:rsid w:val="00C2076A"/>
    <w:rsid w:val="00C305B4"/>
    <w:rsid w:val="00C3418A"/>
    <w:rsid w:val="00C41A2D"/>
    <w:rsid w:val="00C507EF"/>
    <w:rsid w:val="00C54EAC"/>
    <w:rsid w:val="00C6189B"/>
    <w:rsid w:val="00C62A00"/>
    <w:rsid w:val="00C73E87"/>
    <w:rsid w:val="00C7479F"/>
    <w:rsid w:val="00C80F2C"/>
    <w:rsid w:val="00C9389A"/>
    <w:rsid w:val="00CA5A26"/>
    <w:rsid w:val="00CA5C7B"/>
    <w:rsid w:val="00CB07C9"/>
    <w:rsid w:val="00CB381B"/>
    <w:rsid w:val="00CC2B92"/>
    <w:rsid w:val="00CC44CB"/>
    <w:rsid w:val="00CD35BD"/>
    <w:rsid w:val="00CE2712"/>
    <w:rsid w:val="00CF02C3"/>
    <w:rsid w:val="00CF180C"/>
    <w:rsid w:val="00D0295F"/>
    <w:rsid w:val="00D048DD"/>
    <w:rsid w:val="00D12EF7"/>
    <w:rsid w:val="00D20D9B"/>
    <w:rsid w:val="00D24211"/>
    <w:rsid w:val="00D2659D"/>
    <w:rsid w:val="00D3283D"/>
    <w:rsid w:val="00D331B6"/>
    <w:rsid w:val="00D35F79"/>
    <w:rsid w:val="00D4372A"/>
    <w:rsid w:val="00D4454C"/>
    <w:rsid w:val="00D47809"/>
    <w:rsid w:val="00D55F23"/>
    <w:rsid w:val="00D60096"/>
    <w:rsid w:val="00D65C62"/>
    <w:rsid w:val="00D72DA8"/>
    <w:rsid w:val="00D74297"/>
    <w:rsid w:val="00D75ADE"/>
    <w:rsid w:val="00D76216"/>
    <w:rsid w:val="00D77EAD"/>
    <w:rsid w:val="00D77F7A"/>
    <w:rsid w:val="00D8152F"/>
    <w:rsid w:val="00D91FD0"/>
    <w:rsid w:val="00DA0F87"/>
    <w:rsid w:val="00DC1801"/>
    <w:rsid w:val="00DD5472"/>
    <w:rsid w:val="00DD5F1E"/>
    <w:rsid w:val="00DE1046"/>
    <w:rsid w:val="00DE460C"/>
    <w:rsid w:val="00DE6B80"/>
    <w:rsid w:val="00E152F4"/>
    <w:rsid w:val="00E32EDD"/>
    <w:rsid w:val="00E33FD1"/>
    <w:rsid w:val="00E34A86"/>
    <w:rsid w:val="00E46412"/>
    <w:rsid w:val="00E518AD"/>
    <w:rsid w:val="00E648EB"/>
    <w:rsid w:val="00E7128E"/>
    <w:rsid w:val="00E722AD"/>
    <w:rsid w:val="00E75F6D"/>
    <w:rsid w:val="00E86D35"/>
    <w:rsid w:val="00E92451"/>
    <w:rsid w:val="00E946C3"/>
    <w:rsid w:val="00E94D90"/>
    <w:rsid w:val="00E95784"/>
    <w:rsid w:val="00EA0E17"/>
    <w:rsid w:val="00EB3330"/>
    <w:rsid w:val="00EC1C36"/>
    <w:rsid w:val="00EC437F"/>
    <w:rsid w:val="00ED1C02"/>
    <w:rsid w:val="00EE63AA"/>
    <w:rsid w:val="00EF3936"/>
    <w:rsid w:val="00F176A0"/>
    <w:rsid w:val="00F260AB"/>
    <w:rsid w:val="00F262E1"/>
    <w:rsid w:val="00F408F2"/>
    <w:rsid w:val="00F41F6A"/>
    <w:rsid w:val="00F4254F"/>
    <w:rsid w:val="00F539AC"/>
    <w:rsid w:val="00F56829"/>
    <w:rsid w:val="00F62DDC"/>
    <w:rsid w:val="00F733A8"/>
    <w:rsid w:val="00F75DA1"/>
    <w:rsid w:val="00F81134"/>
    <w:rsid w:val="00F82C91"/>
    <w:rsid w:val="00F83ED6"/>
    <w:rsid w:val="00F85B8C"/>
    <w:rsid w:val="00F86CBA"/>
    <w:rsid w:val="00F90CA2"/>
    <w:rsid w:val="00F97A6B"/>
    <w:rsid w:val="00FA5653"/>
    <w:rsid w:val="00FB0DB8"/>
    <w:rsid w:val="00FB53B4"/>
    <w:rsid w:val="00FB62F8"/>
    <w:rsid w:val="00FC4441"/>
    <w:rsid w:val="00FE4B15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A2C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AF5A2C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A2C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5A2C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unhideWhenUsed/>
    <w:rsid w:val="00AF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F5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F5A2C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F5A2C"/>
    <w:rPr>
      <w:rFonts w:ascii="Consolas" w:eastAsia="Calibri" w:hAnsi="Consolas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AF5A2C"/>
    <w:pPr>
      <w:ind w:left="720"/>
      <w:contextualSpacing/>
    </w:pPr>
    <w:rPr>
      <w:szCs w:val="20"/>
    </w:rPr>
  </w:style>
  <w:style w:type="paragraph" w:customStyle="1" w:styleId="normal">
    <w:name w:val="normal"/>
    <w:rsid w:val="00AF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77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151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46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F180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D5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E36E2-5BE7-4AC0-A7CA-D724A683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РЕСПУБЛИКА КАРЕЛИЯ</vt:lpstr>
      <vt:lpstr>    Администрация Лоухского муниципального района</vt:lpstr>
      <vt:lpstr/>
      <vt:lpstr>ПОСТАНОВЛЕНИЕ № 321</vt:lpstr>
    </vt:vector>
  </TitlesOfParts>
  <Company>Reanimator Extreme Edition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2020-10-27T13:50:00Z</cp:lastPrinted>
  <dcterms:created xsi:type="dcterms:W3CDTF">2020-11-24T09:05:00Z</dcterms:created>
  <dcterms:modified xsi:type="dcterms:W3CDTF">2020-11-24T09:52:00Z</dcterms:modified>
</cp:coreProperties>
</file>